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502A8" w14:textId="689655CE" w:rsidR="00FB563F" w:rsidRDefault="00D259F4">
      <w:pPr>
        <w:pStyle w:val="HTML"/>
        <w:jc w:val="center"/>
        <w:textAlignment w:val="top"/>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6BD413" wp14:editId="0C5EBAFE">
            <wp:extent cx="8743950" cy="5934075"/>
            <wp:effectExtent l="0" t="0" r="0" b="0"/>
            <wp:docPr id="13102097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43950" cy="5934075"/>
                    </a:xfrm>
                    <a:prstGeom prst="rect">
                      <a:avLst/>
                    </a:prstGeom>
                    <a:noFill/>
                    <a:ln>
                      <a:noFill/>
                    </a:ln>
                  </pic:spPr>
                </pic:pic>
              </a:graphicData>
            </a:graphic>
          </wp:inline>
        </w:drawing>
      </w:r>
    </w:p>
    <w:p w14:paraId="35D3CECF" w14:textId="77777777" w:rsidR="00FB563F" w:rsidRDefault="00EE26A7">
      <w:pPr>
        <w:pStyle w:val="HTML"/>
        <w:jc w:val="center"/>
        <w:textAlignment w:val="top"/>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14:paraId="19B1A4B5" w14:textId="77777777" w:rsidR="00FB563F" w:rsidRDefault="00FB563F">
      <w:pPr>
        <w:spacing w:line="240" w:lineRule="auto"/>
        <w:rPr>
          <w:rFonts w:ascii="Times New Roman" w:hAnsi="Times New Roman" w:cs="Times New Roman"/>
          <w:sz w:val="24"/>
          <w:szCs w:val="24"/>
        </w:rPr>
      </w:pPr>
    </w:p>
    <w:p w14:paraId="4F086E7F"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Статус документа</w:t>
      </w:r>
    </w:p>
    <w:p w14:paraId="1183E790"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14:paraId="0C574899" w14:textId="77777777" w:rsidR="00FB563F" w:rsidRDefault="00EE26A7">
      <w:pPr>
        <w:shd w:val="clear" w:color="auto" w:fill="FFFFFF"/>
        <w:tabs>
          <w:tab w:val="left" w:pos="-142"/>
        </w:tabs>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Нормативными документами для составления рабочей программы являются:</w:t>
      </w:r>
    </w:p>
    <w:p w14:paraId="0B88BB6D" w14:textId="77777777" w:rsidR="00FB563F" w:rsidRDefault="00EE26A7">
      <w:pPr>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Федеральный закон от 29 декабря 2012 г. № 273-ФЗ «Об образовании в Российской Федерации»;</w:t>
      </w:r>
    </w:p>
    <w:p w14:paraId="178AEDA9" w14:textId="77777777" w:rsidR="00FB563F" w:rsidRDefault="00EE26A7">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Республики Татарстан от 22.07.2013 г. № 68-ЗРТ «Об образовании»;</w:t>
      </w:r>
    </w:p>
    <w:p w14:paraId="47CC348D" w14:textId="77777777" w:rsidR="00FB563F" w:rsidRDefault="00EE26A7">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государственный образовательный стандарт среднего общего образования (с изменениями и дополнениями от 29.12.2014, 31.12.2015, 29.06.2017).</w:t>
      </w:r>
    </w:p>
    <w:p w14:paraId="0008DBFE" w14:textId="77777777" w:rsidR="00FB563F" w:rsidRDefault="00EE26A7">
      <w:pPr>
        <w:numPr>
          <w:ilvl w:val="0"/>
          <w:numId w:val="2"/>
        </w:num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Приказ Министерства образования и науки Российской Федерации от 31 декабря 2015 г.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EEC5FC9" w14:textId="77777777" w:rsidR="00FB563F" w:rsidRDefault="00EE26A7">
      <w:pPr>
        <w:numPr>
          <w:ilvl w:val="0"/>
          <w:numId w:val="2"/>
        </w:num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Приказ МО и Н РФ от 31 марта 2014 г.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Pr>
          <w:rFonts w:ascii="Times New Roman" w:hAnsi="Times New Roman" w:cs="Times New Roman"/>
          <w:sz w:val="24"/>
          <w:szCs w:val="24"/>
          <w:lang w:val="tt-RU"/>
        </w:rPr>
        <w:t>;</w:t>
      </w:r>
    </w:p>
    <w:p w14:paraId="7D238AEB" w14:textId="77777777" w:rsidR="00FB563F" w:rsidRDefault="00EE26A7">
      <w:pPr>
        <w:numPr>
          <w:ilvl w:val="0"/>
          <w:numId w:val="2"/>
        </w:num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Приказ Министерства образования и науки РФ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и науки Российской федерации от 31 марта 2014 г. № 253</w:t>
      </w:r>
      <w:r>
        <w:rPr>
          <w:rFonts w:ascii="Times New Roman" w:hAnsi="Times New Roman" w:cs="Times New Roman"/>
          <w:sz w:val="24"/>
          <w:szCs w:val="24"/>
          <w:lang w:val="tt-RU"/>
        </w:rPr>
        <w:t>;</w:t>
      </w:r>
    </w:p>
    <w:p w14:paraId="57954C63" w14:textId="77777777" w:rsidR="00FB563F" w:rsidRDefault="00EE26A7">
      <w:pPr>
        <w:numPr>
          <w:ilvl w:val="0"/>
          <w:numId w:val="2"/>
        </w:num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Концепция нового учебно-методического комплекса по отечественной истории, включающая историко-культурный стандарт, утвержденная в в 2015 г. В качестве единой концепции учебников по истории России для образовательных учреждений; </w:t>
      </w:r>
    </w:p>
    <w:p w14:paraId="15A044EA" w14:textId="77777777" w:rsidR="00FB563F" w:rsidRDefault="00EE26A7">
      <w:pPr>
        <w:pStyle w:val="Default"/>
        <w:widowControl w:val="0"/>
        <w:numPr>
          <w:ilvl w:val="0"/>
          <w:numId w:val="2"/>
        </w:numPr>
        <w:tabs>
          <w:tab w:val="left" w:pos="-142"/>
        </w:tabs>
        <w:suppressAutoHyphens/>
        <w:jc w:val="both"/>
        <w:outlineLvl w:val="0"/>
      </w:pPr>
      <w:r>
        <w:t xml:space="preserve">Примерная основная образовательная  программы общего среднего образования по Истории России, Всеобщей истории, включенная в федеральный реестр, созданная на основе  Федерального государственного образовательного стандарта (протокол  от 28 июня 2016 г. № 2/16-з) </w:t>
      </w:r>
      <w:hyperlink r:id="rId8" w:history="1">
        <w:r>
          <w:rPr>
            <w:rStyle w:val="a4"/>
            <w:rFonts w:eastAsia="Calibri"/>
          </w:rPr>
          <w:t>www.fgosreestr.ru</w:t>
        </w:r>
      </w:hyperlink>
      <w:r>
        <w:t>;</w:t>
      </w:r>
    </w:p>
    <w:p w14:paraId="40807B68" w14:textId="77777777" w:rsidR="00FB563F" w:rsidRDefault="00EE26A7">
      <w:pPr>
        <w:pStyle w:val="1"/>
        <w:numPr>
          <w:ilvl w:val="0"/>
          <w:numId w:val="2"/>
        </w:numPr>
        <w:shd w:val="clear" w:color="auto" w:fill="FFFFFF"/>
        <w:tabs>
          <w:tab w:val="left" w:pos="-142"/>
          <w:tab w:val="left" w:pos="56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Особенности преподавания учебных предметов «История», «Обществознание» в 2020/2021 учебном году: методические рекомендации / </w:t>
      </w:r>
      <w:proofErr w:type="spellStart"/>
      <w:proofErr w:type="gramStart"/>
      <w:r>
        <w:rPr>
          <w:rFonts w:ascii="Times New Roman" w:hAnsi="Times New Roman"/>
          <w:sz w:val="24"/>
          <w:szCs w:val="24"/>
          <w:lang w:eastAsia="ru-RU"/>
        </w:rPr>
        <w:t>сост</w:t>
      </w:r>
      <w:proofErr w:type="spellEnd"/>
      <w:r>
        <w:rPr>
          <w:rFonts w:ascii="Times New Roman" w:hAnsi="Times New Roman"/>
          <w:sz w:val="24"/>
          <w:szCs w:val="24"/>
          <w:lang w:eastAsia="ru-RU"/>
        </w:rPr>
        <w:t>.:Фокеева</w:t>
      </w:r>
      <w:proofErr w:type="gramEnd"/>
      <w:r>
        <w:rPr>
          <w:rFonts w:ascii="Times New Roman" w:hAnsi="Times New Roman"/>
          <w:sz w:val="24"/>
          <w:szCs w:val="24"/>
          <w:lang w:eastAsia="ru-RU"/>
        </w:rPr>
        <w:t xml:space="preserve"> И.М. , . – Казань: ИРО РТ, 2020.</w:t>
      </w:r>
    </w:p>
    <w:p w14:paraId="71B02802" w14:textId="77777777" w:rsidR="00B67899" w:rsidRDefault="00B67899">
      <w:pPr>
        <w:spacing w:line="240" w:lineRule="auto"/>
        <w:rPr>
          <w:rFonts w:ascii="Times New Roman" w:hAnsi="Times New Roman" w:cs="Times New Roman"/>
          <w:b/>
          <w:bCs/>
          <w:sz w:val="24"/>
          <w:szCs w:val="24"/>
        </w:rPr>
      </w:pPr>
    </w:p>
    <w:p w14:paraId="0DFBBA08" w14:textId="77777777" w:rsidR="00B67899" w:rsidRDefault="00B67899">
      <w:pPr>
        <w:spacing w:line="240" w:lineRule="auto"/>
        <w:rPr>
          <w:rFonts w:ascii="Times New Roman" w:hAnsi="Times New Roman" w:cs="Times New Roman"/>
          <w:b/>
          <w:bCs/>
          <w:sz w:val="24"/>
          <w:szCs w:val="24"/>
        </w:rPr>
      </w:pPr>
    </w:p>
    <w:p w14:paraId="78072DD1" w14:textId="77777777" w:rsidR="00AE0224" w:rsidRDefault="00AE0224">
      <w:pPr>
        <w:spacing w:line="240" w:lineRule="auto"/>
        <w:rPr>
          <w:rFonts w:ascii="Times New Roman" w:hAnsi="Times New Roman" w:cs="Times New Roman"/>
          <w:b/>
          <w:bCs/>
          <w:sz w:val="24"/>
          <w:szCs w:val="24"/>
        </w:rPr>
      </w:pPr>
    </w:p>
    <w:p w14:paraId="1C0B19AD" w14:textId="3892EFD2" w:rsidR="00FB563F" w:rsidRDefault="00EE26A7">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Цели и задачи</w:t>
      </w:r>
    </w:p>
    <w:p w14:paraId="70E4D3F7"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Pr>
          <w:rFonts w:ascii="Times New Roman" w:hAnsi="Times New Roman" w:cs="Times New Roman"/>
          <w:sz w:val="24"/>
          <w:szCs w:val="24"/>
        </w:rPr>
        <w:t>ФГОС СОО</w:t>
      </w:r>
      <w:r>
        <w:rPr>
          <w:rFonts w:ascii="Times New Roman" w:hAnsi="Times New Roman" w:cs="Times New Roman"/>
          <w:bCs/>
          <w:sz w:val="24"/>
          <w:szCs w:val="24"/>
        </w:rPr>
        <w:t xml:space="preserve">, </w:t>
      </w:r>
      <w:r>
        <w:rPr>
          <w:rFonts w:ascii="Times New Roman" w:hAnsi="Times New Roman" w:cs="Times New Roman"/>
          <w:b/>
          <w:bCs/>
          <w:sz w:val="24"/>
          <w:szCs w:val="24"/>
        </w:rPr>
        <w:t>главной целью</w:t>
      </w:r>
      <w:r>
        <w:rPr>
          <w:rFonts w:ascii="Times New Roman" w:hAnsi="Times New Roman" w:cs="Times New Roman"/>
          <w:bCs/>
          <w:sz w:val="24"/>
          <w:szCs w:val="24"/>
        </w:rPr>
        <w:t xml:space="preserve"> школьного исторического образования</w:t>
      </w:r>
      <w:r>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15A4ADEF"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14:paraId="69B15F65"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54A5A106"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14:paraId="711F3C44"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14:paraId="5657FBC8"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14:paraId="086303E6"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14:paraId="599932AB"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14:paraId="6539B917" w14:textId="77777777" w:rsidR="00FB563F" w:rsidRDefault="00EE26A7">
      <w:pPr>
        <w:pStyle w:val="a"/>
        <w:spacing w:line="240" w:lineRule="auto"/>
        <w:rPr>
          <w:sz w:val="24"/>
          <w:szCs w:val="24"/>
        </w:rPr>
      </w:pPr>
      <w:r>
        <w:rPr>
          <w:sz w:val="24"/>
          <w:szCs w:val="24"/>
        </w:rPr>
        <w:t xml:space="preserve">идея преемственности исторических периодов, в т. ч. </w:t>
      </w:r>
      <w:r>
        <w:rPr>
          <w:iCs/>
          <w:sz w:val="24"/>
          <w:szCs w:val="24"/>
        </w:rPr>
        <w:t>непрерывности</w:t>
      </w:r>
      <w:r>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727E8191" w14:textId="77777777" w:rsidR="00FB563F" w:rsidRDefault="00EE26A7">
      <w:pPr>
        <w:pStyle w:val="a"/>
        <w:spacing w:line="240" w:lineRule="auto"/>
        <w:rPr>
          <w:sz w:val="24"/>
          <w:szCs w:val="24"/>
        </w:rPr>
      </w:pPr>
      <w:r>
        <w:rPr>
          <w:sz w:val="24"/>
          <w:szCs w:val="24"/>
        </w:rPr>
        <w:t xml:space="preserve">рассмотрение истории России как </w:t>
      </w:r>
      <w:r>
        <w:rPr>
          <w:iCs/>
          <w:sz w:val="24"/>
          <w:szCs w:val="24"/>
        </w:rPr>
        <w:t>неотъемлемой части мирового исторического процесса</w:t>
      </w:r>
      <w:r>
        <w:rPr>
          <w:sz w:val="24"/>
          <w:szCs w:val="24"/>
        </w:rPr>
        <w:t xml:space="preserve">, понимание особенностей ее развития, места и роли в мировой истории и в современном мире; </w:t>
      </w:r>
    </w:p>
    <w:p w14:paraId="7A3D8C30" w14:textId="77777777" w:rsidR="00FB563F" w:rsidRDefault="00EE26A7">
      <w:pPr>
        <w:pStyle w:val="a"/>
        <w:spacing w:line="240" w:lineRule="auto"/>
        <w:rPr>
          <w:sz w:val="24"/>
          <w:szCs w:val="24"/>
        </w:rPr>
      </w:pPr>
      <w:r>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14:paraId="2637F8A9" w14:textId="77777777" w:rsidR="00FB563F" w:rsidRDefault="00EE26A7">
      <w:pPr>
        <w:pStyle w:val="a"/>
        <w:spacing w:line="240" w:lineRule="auto"/>
        <w:rPr>
          <w:sz w:val="24"/>
          <w:szCs w:val="24"/>
        </w:rPr>
      </w:pPr>
      <w:r>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4C4B4289" w14:textId="77777777" w:rsidR="00FB563F" w:rsidRDefault="00EE26A7">
      <w:pPr>
        <w:pStyle w:val="a"/>
        <w:spacing w:line="240" w:lineRule="auto"/>
        <w:rPr>
          <w:sz w:val="24"/>
          <w:szCs w:val="24"/>
        </w:rPr>
      </w:pPr>
      <w:r>
        <w:rPr>
          <w:sz w:val="24"/>
          <w:szCs w:val="24"/>
        </w:rPr>
        <w:t xml:space="preserve">общественное согласие и уважение как необходимое условие взаимодействия государств и народов в Новейшей истории. </w:t>
      </w:r>
    </w:p>
    <w:p w14:paraId="7E44651F" w14:textId="77777777" w:rsidR="00FB563F" w:rsidRDefault="00EE26A7">
      <w:pPr>
        <w:pStyle w:val="a"/>
        <w:spacing w:line="240" w:lineRule="auto"/>
        <w:rPr>
          <w:sz w:val="24"/>
          <w:szCs w:val="24"/>
        </w:rPr>
      </w:pPr>
      <w:r>
        <w:rPr>
          <w:sz w:val="24"/>
          <w:szCs w:val="24"/>
        </w:rPr>
        <w:t>познавательное значение российской, региональной и мировой истории;</w:t>
      </w:r>
    </w:p>
    <w:p w14:paraId="20E850EC" w14:textId="77777777" w:rsidR="00FB563F" w:rsidRDefault="00EE26A7">
      <w:pPr>
        <w:pStyle w:val="a"/>
        <w:spacing w:line="240" w:lineRule="auto"/>
        <w:rPr>
          <w:sz w:val="24"/>
          <w:szCs w:val="24"/>
        </w:rPr>
      </w:pPr>
      <w:r>
        <w:rPr>
          <w:sz w:val="24"/>
          <w:szCs w:val="24"/>
        </w:rPr>
        <w:t>формирование требований к каждой ступени непрерывного исторического образования на протяжении всей жизни.</w:t>
      </w:r>
    </w:p>
    <w:p w14:paraId="0B752E8D"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14:paraId="29878F45" w14:textId="77777777" w:rsidR="00FB563F" w:rsidRDefault="00EE26A7">
      <w:pPr>
        <w:pStyle w:val="a"/>
        <w:spacing w:line="240" w:lineRule="auto"/>
        <w:rPr>
          <w:sz w:val="24"/>
          <w:szCs w:val="24"/>
        </w:rPr>
      </w:pPr>
      <w:r>
        <w:rPr>
          <w:sz w:val="24"/>
          <w:szCs w:val="24"/>
        </w:rPr>
        <w:lastRenderedPageBreak/>
        <w:t>принцип научности, определяющий соответствие учебных единиц основным результатам научных исследований;</w:t>
      </w:r>
    </w:p>
    <w:p w14:paraId="50901ECF" w14:textId="77777777" w:rsidR="00FB563F" w:rsidRDefault="00EE26A7">
      <w:pPr>
        <w:pStyle w:val="a"/>
        <w:spacing w:line="240" w:lineRule="auto"/>
        <w:rPr>
          <w:sz w:val="24"/>
          <w:szCs w:val="24"/>
        </w:rPr>
      </w:pPr>
      <w:r>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43FAD5BF" w14:textId="77777777" w:rsidR="00FB563F" w:rsidRDefault="00EE26A7">
      <w:pPr>
        <w:pStyle w:val="a"/>
        <w:spacing w:line="240" w:lineRule="auto"/>
        <w:rPr>
          <w:sz w:val="24"/>
          <w:szCs w:val="24"/>
        </w:rPr>
      </w:pPr>
      <w:r>
        <w:rPr>
          <w:sz w:val="24"/>
          <w:szCs w:val="24"/>
        </w:rPr>
        <w:t xml:space="preserve">многофакторный подход к освещению истории всех сторон жизни государства и общества; </w:t>
      </w:r>
    </w:p>
    <w:p w14:paraId="08E6E578" w14:textId="77777777" w:rsidR="00FB563F" w:rsidRDefault="00EE26A7">
      <w:pPr>
        <w:pStyle w:val="a"/>
        <w:spacing w:line="240" w:lineRule="auto"/>
        <w:rPr>
          <w:sz w:val="24"/>
          <w:szCs w:val="24"/>
        </w:rPr>
      </w:pPr>
      <w:r>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1CFDE159" w14:textId="77777777" w:rsidR="00FB563F" w:rsidRDefault="00EE26A7">
      <w:pPr>
        <w:pStyle w:val="a"/>
        <w:spacing w:line="240" w:lineRule="auto"/>
        <w:rPr>
          <w:sz w:val="24"/>
          <w:szCs w:val="24"/>
        </w:rPr>
      </w:pPr>
      <w:r>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52BAC203" w14:textId="77777777" w:rsidR="00FB563F" w:rsidRDefault="00EE26A7">
      <w:pPr>
        <w:pStyle w:val="a"/>
        <w:numPr>
          <w:ilvl w:val="0"/>
          <w:numId w:val="0"/>
        </w:numPr>
        <w:spacing w:line="240" w:lineRule="auto"/>
        <w:ind w:left="426"/>
        <w:rPr>
          <w:b/>
          <w:sz w:val="24"/>
          <w:szCs w:val="24"/>
        </w:rPr>
      </w:pPr>
      <w:r>
        <w:rPr>
          <w:b/>
          <w:sz w:val="24"/>
          <w:szCs w:val="24"/>
        </w:rPr>
        <w:t xml:space="preserve">Место учебного предмета «История»  в учебном плане школы </w:t>
      </w:r>
    </w:p>
    <w:p w14:paraId="61B1CD25" w14:textId="77777777" w:rsidR="00FB563F" w:rsidRDefault="00EE26A7">
      <w:pPr>
        <w:pStyle w:val="a"/>
        <w:numPr>
          <w:ilvl w:val="0"/>
          <w:numId w:val="0"/>
        </w:numPr>
        <w:spacing w:line="240" w:lineRule="auto"/>
        <w:ind w:left="426" w:firstLine="282"/>
        <w:rPr>
          <w:sz w:val="24"/>
          <w:szCs w:val="24"/>
        </w:rPr>
      </w:pPr>
      <w:r>
        <w:rPr>
          <w:sz w:val="24"/>
          <w:szCs w:val="24"/>
        </w:rPr>
        <w:t xml:space="preserve">Предмет «История» изучается на уровне среднего общего образования в качестве учебного предмета в 10–11-х классах. </w:t>
      </w:r>
    </w:p>
    <w:p w14:paraId="7D17FF65" w14:textId="77777777" w:rsidR="00FB563F" w:rsidRDefault="00EE26A7">
      <w:pPr>
        <w:pStyle w:val="c53"/>
        <w:shd w:val="clear" w:color="auto" w:fill="FFFFFF"/>
        <w:spacing w:before="0" w:beforeAutospacing="0" w:after="0" w:afterAutospacing="0"/>
        <w:ind w:firstLine="709"/>
        <w:jc w:val="both"/>
        <w:rPr>
          <w:shd w:val="clear" w:color="auto" w:fill="FFFFFF"/>
        </w:rPr>
      </w:pPr>
      <w:r>
        <w:rPr>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 – нач. ХХ</w:t>
      </w:r>
      <w:r>
        <w:rPr>
          <w:shd w:val="clear" w:color="auto" w:fill="FFFFFF"/>
          <w:lang w:val="en-US"/>
        </w:rPr>
        <w:t>I</w:t>
      </w:r>
      <w:r>
        <w:rPr>
          <w:shd w:val="clear" w:color="auto" w:fill="FFFFFF"/>
        </w:rPr>
        <w:t xml:space="preserve"> вв. — («История России»):</w:t>
      </w:r>
    </w:p>
    <w:p w14:paraId="1CADC8AB" w14:textId="77777777" w:rsidR="00FB563F" w:rsidRDefault="00EE26A7">
      <w:pPr>
        <w:pStyle w:val="c53"/>
        <w:shd w:val="clear" w:color="auto" w:fill="FFFFFF"/>
        <w:spacing w:before="0" w:beforeAutospacing="0" w:after="0" w:afterAutospacing="0"/>
        <w:ind w:firstLine="709"/>
        <w:jc w:val="both"/>
        <w:rPr>
          <w:rStyle w:val="c3"/>
          <w:color w:val="000000"/>
        </w:rPr>
      </w:pPr>
      <w:r>
        <w:rPr>
          <w:rStyle w:val="c3"/>
          <w:color w:val="000000"/>
        </w:rPr>
        <w:t>10 класс - Всеобщая история. Новейшая история. 1914-1945 гг.; История России. 1914-1945 гг. (с включением материала по истории Татарстана 1914-1945 гг.);</w:t>
      </w:r>
    </w:p>
    <w:p w14:paraId="51F80F14" w14:textId="77777777" w:rsidR="00FB563F" w:rsidRDefault="00EE26A7">
      <w:pPr>
        <w:pStyle w:val="c53"/>
        <w:shd w:val="clear" w:color="auto" w:fill="FFFFFF"/>
        <w:spacing w:before="0" w:beforeAutospacing="0" w:after="0" w:afterAutospacing="0"/>
        <w:ind w:firstLine="709"/>
        <w:jc w:val="both"/>
        <w:rPr>
          <w:rStyle w:val="c3"/>
          <w:color w:val="000000"/>
        </w:rPr>
      </w:pPr>
      <w:r>
        <w:rPr>
          <w:rStyle w:val="c3"/>
          <w:color w:val="000000"/>
        </w:rPr>
        <w:t>11 класс - Всеобщая история. Новейшая история. 1945-начало ХХ</w:t>
      </w:r>
      <w:r>
        <w:rPr>
          <w:rStyle w:val="c3"/>
          <w:color w:val="000000"/>
          <w:lang w:val="en-US"/>
        </w:rPr>
        <w:t>I</w:t>
      </w:r>
      <w:r>
        <w:rPr>
          <w:rStyle w:val="c3"/>
          <w:color w:val="000000"/>
        </w:rPr>
        <w:t xml:space="preserve"> в.; История России. 1945-начало ХХ</w:t>
      </w:r>
      <w:r>
        <w:rPr>
          <w:rStyle w:val="c3"/>
          <w:color w:val="000000"/>
          <w:lang w:val="en-US"/>
        </w:rPr>
        <w:t>I</w:t>
      </w:r>
      <w:r>
        <w:rPr>
          <w:rStyle w:val="c3"/>
          <w:color w:val="000000"/>
        </w:rPr>
        <w:t xml:space="preserve"> в. (с включением материала по истории Татарстана 1945-начало ХХ</w:t>
      </w:r>
      <w:r>
        <w:rPr>
          <w:rStyle w:val="c3"/>
          <w:color w:val="000000"/>
          <w:lang w:val="en-US"/>
        </w:rPr>
        <w:t>I</w:t>
      </w:r>
      <w:r>
        <w:rPr>
          <w:rStyle w:val="c3"/>
          <w:color w:val="000000"/>
        </w:rPr>
        <w:t xml:space="preserve"> в.).</w:t>
      </w:r>
    </w:p>
    <w:p w14:paraId="34674CA1" w14:textId="77777777" w:rsidR="00FB563F" w:rsidRDefault="00EE26A7">
      <w:pPr>
        <w:pStyle w:val="c53"/>
        <w:shd w:val="clear" w:color="auto" w:fill="FFFFFF"/>
        <w:spacing w:before="0" w:beforeAutospacing="0" w:after="0" w:afterAutospacing="0"/>
        <w:ind w:firstLine="709"/>
        <w:jc w:val="both"/>
        <w:rPr>
          <w:rStyle w:val="c3"/>
          <w:color w:val="000000"/>
        </w:rPr>
      </w:pPr>
      <w:r>
        <w:rPr>
          <w:rStyle w:val="c3"/>
          <w:color w:val="000000"/>
        </w:rPr>
        <w:t>Учебников по истории, предназначенных для изучения истории в 11 классе только на базовом уровне, в действующем ФПУ нет. В связи с этим, идёт деление изучение событий новейшей истории России и зарубежных стран на базовом уровне на весь уровень старшей школы. В 10 классе изучаются события 1914-1945 гг., а в 11 классе – события 1946 г. – начала ХХ</w:t>
      </w:r>
      <w:r>
        <w:rPr>
          <w:rStyle w:val="c3"/>
          <w:color w:val="000000"/>
          <w:lang w:val="en-US"/>
        </w:rPr>
        <w:t>I</w:t>
      </w:r>
      <w:r>
        <w:rPr>
          <w:rStyle w:val="c3"/>
          <w:color w:val="000000"/>
        </w:rPr>
        <w:t xml:space="preserve"> в. Таким образом, преподавание организовано на основе учебников, входящих в действующий ФПУ с разделением их материала на 2 года обучения.</w:t>
      </w:r>
    </w:p>
    <w:p w14:paraId="79F39892" w14:textId="77777777" w:rsidR="00FB563F" w:rsidRDefault="00EE26A7">
      <w:pPr>
        <w:pStyle w:val="a"/>
        <w:numPr>
          <w:ilvl w:val="0"/>
          <w:numId w:val="0"/>
        </w:numPr>
        <w:spacing w:line="240" w:lineRule="auto"/>
        <w:ind w:left="426" w:firstLine="282"/>
        <w:rPr>
          <w:rStyle w:val="c3"/>
          <w:sz w:val="24"/>
          <w:szCs w:val="24"/>
        </w:rPr>
      </w:pPr>
      <w:r>
        <w:rPr>
          <w:rStyle w:val="c3"/>
          <w:sz w:val="24"/>
          <w:szCs w:val="24"/>
        </w:rPr>
        <w:t>На изучение учебного предмета «История» на базовом уровне учебным планом школы отводится 138 часов: т.е. в 10 классе 70 часов, в 11 классе – 68 часов по 2 часа в неделю в соответствии с количеством учебных недель.</w:t>
      </w:r>
    </w:p>
    <w:p w14:paraId="11312250" w14:textId="77777777" w:rsidR="00FB563F" w:rsidRDefault="00EE26A7">
      <w:pPr>
        <w:pStyle w:val="c53"/>
        <w:shd w:val="clear" w:color="auto" w:fill="FFFFFF"/>
        <w:spacing w:before="0" w:beforeAutospacing="0" w:after="0" w:afterAutospacing="0"/>
        <w:ind w:firstLine="709"/>
        <w:jc w:val="both"/>
        <w:rPr>
          <w:rStyle w:val="c3"/>
          <w:color w:val="000000"/>
        </w:rPr>
      </w:pPr>
      <w:r>
        <w:rPr>
          <w:rStyle w:val="c3"/>
          <w:color w:val="000000"/>
        </w:rPr>
        <w:t xml:space="preserve">В 10-11 классах единый предмет «История» представлен учебными курсами «Всеобщая история», «История России».  В содержание курса «История России» включается материал по «Истории Татарстана и татарского народа» (региональная и этнокультурная составляющая). Курсы «История России» и «Всеобщая история» изучаются отдельным модулем каждый, причем,  изучение всеобщей истории предшествует изучению отечественной истории в рамках определенного хронологического периода. </w:t>
      </w:r>
    </w:p>
    <w:p w14:paraId="24FE018C" w14:textId="77777777" w:rsidR="00FB563F" w:rsidRDefault="00EE26A7">
      <w:pPr>
        <w:pStyle w:val="c53"/>
        <w:shd w:val="clear" w:color="auto" w:fill="FFFFFF"/>
        <w:spacing w:before="0" w:beforeAutospacing="0" w:after="0" w:afterAutospacing="0"/>
        <w:ind w:firstLine="709"/>
        <w:jc w:val="both"/>
        <w:rPr>
          <w:rStyle w:val="c3"/>
          <w:color w:val="000000"/>
        </w:rPr>
      </w:pPr>
      <w:r>
        <w:t xml:space="preserve">На изучение курса </w:t>
      </w:r>
      <w:r>
        <w:rPr>
          <w:rStyle w:val="c3"/>
          <w:color w:val="000000"/>
        </w:rPr>
        <w:t>«Всеобщая история» отводится не менее 24 часов, «История России», включая материал по «Истории Татарстана и татарского народа» - не менее 46 часов в течение учебного года (</w:t>
      </w:r>
      <w:r>
        <w:rPr>
          <w:rStyle w:val="c3"/>
        </w:rPr>
        <w:t>в соответствии с количеством учебных недель)</w:t>
      </w:r>
      <w:r>
        <w:rPr>
          <w:rStyle w:val="c3"/>
          <w:color w:val="000000"/>
        </w:rPr>
        <w:t>.</w:t>
      </w:r>
    </w:p>
    <w:p w14:paraId="3F8E3153" w14:textId="77777777" w:rsidR="00FB563F" w:rsidRDefault="00EE26A7">
      <w:pPr>
        <w:spacing w:line="240" w:lineRule="auto"/>
        <w:rPr>
          <w:rFonts w:ascii="Times New Roman" w:hAnsi="Times New Roman" w:cs="Times New Roman"/>
          <w:sz w:val="24"/>
          <w:szCs w:val="24"/>
        </w:rPr>
      </w:pPr>
      <w:r>
        <w:rPr>
          <w:rFonts w:ascii="Times New Roman"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4D071258" w14:textId="77777777" w:rsidR="00FB563F" w:rsidRDefault="00FB563F">
      <w:pPr>
        <w:spacing w:line="240" w:lineRule="auto"/>
        <w:rPr>
          <w:rFonts w:ascii="Times New Roman" w:hAnsi="Times New Roman" w:cs="Times New Roman"/>
          <w:b/>
          <w:sz w:val="24"/>
          <w:szCs w:val="24"/>
        </w:rPr>
      </w:pPr>
    </w:p>
    <w:p w14:paraId="36AD2F54" w14:textId="77777777" w:rsidR="00567807" w:rsidRDefault="00567807">
      <w:pPr>
        <w:spacing w:line="240" w:lineRule="auto"/>
        <w:rPr>
          <w:rFonts w:ascii="Times New Roman" w:hAnsi="Times New Roman" w:cs="Times New Roman"/>
          <w:b/>
          <w:sz w:val="24"/>
          <w:szCs w:val="24"/>
        </w:rPr>
      </w:pPr>
    </w:p>
    <w:p w14:paraId="15AD7FD6" w14:textId="77777777" w:rsidR="00567807" w:rsidRDefault="00567807">
      <w:pPr>
        <w:spacing w:line="240" w:lineRule="auto"/>
        <w:rPr>
          <w:rFonts w:ascii="Times New Roman" w:hAnsi="Times New Roman" w:cs="Times New Roman"/>
          <w:b/>
          <w:sz w:val="24"/>
          <w:szCs w:val="24"/>
        </w:rPr>
      </w:pPr>
    </w:p>
    <w:p w14:paraId="2357A7F7" w14:textId="77777777" w:rsidR="00FB563F" w:rsidRDefault="00EE26A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«История» 10-11 класс</w:t>
      </w:r>
    </w:p>
    <w:p w14:paraId="080D379E" w14:textId="77777777" w:rsidR="00567807" w:rsidRDefault="00567807">
      <w:pPr>
        <w:spacing w:line="240" w:lineRule="auto"/>
        <w:rPr>
          <w:rFonts w:ascii="Times New Roman" w:hAnsi="Times New Roman" w:cs="Times New Roman"/>
          <w:b/>
          <w:sz w:val="24"/>
          <w:szCs w:val="24"/>
        </w:rPr>
      </w:pPr>
      <w:r>
        <w:rPr>
          <w:rFonts w:ascii="Times New Roman" w:hAnsi="Times New Roman" w:cs="Times New Roman"/>
          <w:b/>
          <w:sz w:val="24"/>
          <w:szCs w:val="24"/>
        </w:rPr>
        <w:t>10 класс</w:t>
      </w:r>
    </w:p>
    <w:p w14:paraId="74D37B14" w14:textId="28BA243E" w:rsidR="00FB563F" w:rsidRDefault="00EE26A7">
      <w:pPr>
        <w:spacing w:line="240" w:lineRule="auto"/>
        <w:rPr>
          <w:rFonts w:ascii="Times New Roman" w:hAnsi="Times New Roman" w:cs="Times New Roman"/>
          <w:b/>
          <w:sz w:val="24"/>
          <w:szCs w:val="24"/>
        </w:rPr>
      </w:pPr>
      <w:r>
        <w:rPr>
          <w:rFonts w:ascii="Times New Roman" w:hAnsi="Times New Roman" w:cs="Times New Roman"/>
          <w:b/>
          <w:sz w:val="24"/>
          <w:szCs w:val="24"/>
        </w:rPr>
        <w:t>Новейшая история</w:t>
      </w:r>
    </w:p>
    <w:p w14:paraId="7025B1FD" w14:textId="77777777" w:rsidR="00FB563F" w:rsidRDefault="00EE26A7">
      <w:pPr>
        <w:spacing w:line="240" w:lineRule="auto"/>
        <w:rPr>
          <w:rFonts w:ascii="Times New Roman" w:hAnsi="Times New Roman" w:cs="Times New Roman"/>
          <w:b/>
          <w:sz w:val="24"/>
          <w:szCs w:val="24"/>
        </w:rPr>
      </w:pPr>
      <w:bookmarkStart w:id="0" w:name="_Toc441481689"/>
      <w:bookmarkStart w:id="1" w:name="_Toc441483739"/>
      <w:r>
        <w:rPr>
          <w:rFonts w:ascii="Times New Roman" w:hAnsi="Times New Roman" w:cs="Times New Roman"/>
          <w:b/>
          <w:sz w:val="24"/>
          <w:szCs w:val="24"/>
        </w:rPr>
        <w:t>Мир накануне и в годы Первой мировой войны</w:t>
      </w:r>
      <w:bookmarkEnd w:id="0"/>
      <w:bookmarkEnd w:id="1"/>
    </w:p>
    <w:p w14:paraId="712A1D56" w14:textId="77777777" w:rsidR="00FB563F" w:rsidRDefault="00EE26A7">
      <w:pPr>
        <w:spacing w:line="240" w:lineRule="auto"/>
        <w:rPr>
          <w:rFonts w:ascii="Times New Roman" w:eastAsia="Times New Roman" w:hAnsi="Times New Roman" w:cs="Times New Roman"/>
          <w:b/>
          <w:bCs/>
          <w:iCs/>
          <w:sz w:val="24"/>
          <w:szCs w:val="24"/>
          <w:lang w:eastAsia="ru-RU"/>
        </w:rPr>
      </w:pPr>
      <w:bookmarkStart w:id="2" w:name="_Toc427703599"/>
      <w:bookmarkStart w:id="3" w:name="_Toc426635486"/>
      <w:r>
        <w:rPr>
          <w:rFonts w:ascii="Times New Roman" w:eastAsia="Times New Roman" w:hAnsi="Times New Roman" w:cs="Times New Roman"/>
          <w:b/>
          <w:bCs/>
          <w:iCs/>
          <w:sz w:val="24"/>
          <w:szCs w:val="24"/>
          <w:lang w:eastAsia="ru-RU"/>
        </w:rPr>
        <w:t>Мир накануне Первой мировой войны</w:t>
      </w:r>
    </w:p>
    <w:p w14:paraId="77B451C4"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Pr>
          <w:rFonts w:ascii="Times New Roman" w:eastAsia="Times New Roman" w:hAnsi="Times New Roman" w:cs="Times New Roman"/>
          <w:i/>
          <w:sz w:val="24"/>
          <w:szCs w:val="24"/>
          <w:lang w:eastAsia="ru-RU"/>
        </w:rPr>
        <w:t>Расширение избирательного права.</w:t>
      </w:r>
      <w:r>
        <w:rPr>
          <w:rFonts w:ascii="Times New Roman" w:eastAsia="Times New Roman" w:hAnsi="Times New Roman" w:cs="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rFonts w:ascii="Times New Roman" w:eastAsia="Times New Roman" w:hAnsi="Times New Roman" w:cs="Times New Roman"/>
          <w:i/>
          <w:sz w:val="24"/>
          <w:szCs w:val="24"/>
          <w:lang w:eastAsia="ru-RU"/>
        </w:rPr>
        <w:t>Гонка вооружений и милитаризация. Пропаганда.</w:t>
      </w:r>
      <w:r>
        <w:rPr>
          <w:rFonts w:ascii="Times New Roman" w:eastAsia="Times New Roman" w:hAnsi="Times New Roman" w:cs="Times New Roman"/>
          <w:sz w:val="24"/>
          <w:szCs w:val="24"/>
          <w:lang w:eastAsia="ru-RU"/>
        </w:rPr>
        <w:t xml:space="preserve"> Региональные конфликты накануне Первой мировой войны. Причины Первой мировой войны. </w:t>
      </w:r>
    </w:p>
    <w:p w14:paraId="5BB1D133"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Первая мировая война</w:t>
      </w:r>
    </w:p>
    <w:p w14:paraId="4FB37B40"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ascii="Times New Roman" w:eastAsia="Times New Roman" w:hAnsi="Times New Roman" w:cs="Times New Roman"/>
          <w:i/>
          <w:sz w:val="24"/>
          <w:szCs w:val="24"/>
          <w:lang w:eastAsia="ru-RU"/>
        </w:rPr>
        <w:t>«Бег к морю».</w:t>
      </w:r>
      <w:r>
        <w:rPr>
          <w:rFonts w:ascii="Times New Roman" w:eastAsia="Times New Roman" w:hAnsi="Times New Roman" w:cs="Times New Roman"/>
          <w:sz w:val="24"/>
          <w:szCs w:val="24"/>
          <w:lang w:eastAsia="ru-RU"/>
        </w:rPr>
        <w:t xml:space="preserve"> Сражение на Марне. Победа российской армии под </w:t>
      </w:r>
      <w:proofErr w:type="spellStart"/>
      <w:r>
        <w:rPr>
          <w:rFonts w:ascii="Times New Roman" w:eastAsia="Times New Roman" w:hAnsi="Times New Roman" w:cs="Times New Roman"/>
          <w:sz w:val="24"/>
          <w:szCs w:val="24"/>
          <w:lang w:eastAsia="ru-RU"/>
        </w:rPr>
        <w:t>Гумбиненом</w:t>
      </w:r>
      <w:proofErr w:type="spellEnd"/>
      <w:r>
        <w:rPr>
          <w:rFonts w:ascii="Times New Roman" w:eastAsia="Times New Roman" w:hAnsi="Times New Roman" w:cs="Times New Roman"/>
          <w:sz w:val="24"/>
          <w:szCs w:val="24"/>
          <w:lang w:eastAsia="ru-RU"/>
        </w:rPr>
        <w:t xml:space="preserve"> и поражение под </w:t>
      </w:r>
      <w:proofErr w:type="spellStart"/>
      <w:r>
        <w:rPr>
          <w:rFonts w:ascii="Times New Roman" w:eastAsia="Times New Roman" w:hAnsi="Times New Roman" w:cs="Times New Roman"/>
          <w:sz w:val="24"/>
          <w:szCs w:val="24"/>
          <w:lang w:eastAsia="ru-RU"/>
        </w:rPr>
        <w:t>Танненбергом</w:t>
      </w:r>
      <w:proofErr w:type="spellEnd"/>
      <w:r>
        <w:rPr>
          <w:rFonts w:ascii="Times New Roman" w:eastAsia="Times New Roman" w:hAnsi="Times New Roman" w:cs="Times New Roman"/>
          <w:sz w:val="24"/>
          <w:szCs w:val="24"/>
          <w:lang w:eastAsia="ru-RU"/>
        </w:rPr>
        <w:t xml:space="preserve">. Наступление в Галиции. </w:t>
      </w:r>
      <w:r>
        <w:rPr>
          <w:rFonts w:ascii="Times New Roman" w:eastAsia="Times New Roman" w:hAnsi="Times New Roman" w:cs="Times New Roman"/>
          <w:i/>
          <w:sz w:val="24"/>
          <w:szCs w:val="24"/>
          <w:lang w:eastAsia="ru-RU"/>
        </w:rPr>
        <w:t xml:space="preserve">Морское сражение при </w:t>
      </w:r>
      <w:proofErr w:type="spellStart"/>
      <w:r>
        <w:rPr>
          <w:rFonts w:ascii="Times New Roman" w:eastAsia="Times New Roman" w:hAnsi="Times New Roman" w:cs="Times New Roman"/>
          <w:i/>
          <w:sz w:val="24"/>
          <w:szCs w:val="24"/>
          <w:lang w:eastAsia="ru-RU"/>
        </w:rPr>
        <w:t>Гельголанде</w:t>
      </w:r>
      <w:proofErr w:type="spellEnd"/>
      <w:r>
        <w:rPr>
          <w:rFonts w:ascii="Times New Roman" w:eastAsia="Times New Roman" w:hAnsi="Times New Roman" w:cs="Times New Roman"/>
          <w:i/>
          <w:sz w:val="24"/>
          <w:szCs w:val="24"/>
          <w:lang w:eastAsia="ru-RU"/>
        </w:rPr>
        <w:t>. Вступление в войну Османской империи.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Вступление в войну Болгарии и Италии. Поражение Сербии.</w:t>
      </w:r>
      <w:r>
        <w:rPr>
          <w:rFonts w:ascii="Times New Roman" w:eastAsia="Times New Roman" w:hAnsi="Times New Roman" w:cs="Times New Roman"/>
          <w:sz w:val="24"/>
          <w:szCs w:val="24"/>
          <w:lang w:eastAsia="ru-RU"/>
        </w:rPr>
        <w:t xml:space="preserve"> Четверной союз (Центральные державы). Верден. Отступление российской армии. Сомма. </w:t>
      </w:r>
      <w:r>
        <w:rPr>
          <w:rFonts w:ascii="Times New Roman" w:eastAsia="Times New Roman" w:hAnsi="Times New Roman" w:cs="Times New Roman"/>
          <w:i/>
          <w:sz w:val="24"/>
          <w:szCs w:val="24"/>
          <w:lang w:eastAsia="ru-RU"/>
        </w:rPr>
        <w:t>Война в Месопотамии.</w:t>
      </w:r>
      <w:r>
        <w:rPr>
          <w:rFonts w:ascii="Times New Roman" w:eastAsia="Times New Roman" w:hAnsi="Times New Roman" w:cs="Times New Roman"/>
          <w:sz w:val="24"/>
          <w:szCs w:val="24"/>
          <w:lang w:eastAsia="ru-RU"/>
        </w:rPr>
        <w:t xml:space="preserve"> Геноцид в Османской империи. </w:t>
      </w:r>
      <w:proofErr w:type="spellStart"/>
      <w:r>
        <w:rPr>
          <w:rFonts w:ascii="Times New Roman" w:eastAsia="Times New Roman" w:hAnsi="Times New Roman" w:cs="Times New Roman"/>
          <w:i/>
          <w:sz w:val="24"/>
          <w:szCs w:val="24"/>
          <w:lang w:eastAsia="ru-RU"/>
        </w:rPr>
        <w:t>Ютландское</w:t>
      </w:r>
      <w:proofErr w:type="spellEnd"/>
      <w:r>
        <w:rPr>
          <w:rFonts w:ascii="Times New Roman" w:eastAsia="Times New Roman" w:hAnsi="Times New Roman" w:cs="Times New Roman"/>
          <w:i/>
          <w:sz w:val="24"/>
          <w:szCs w:val="24"/>
          <w:lang w:eastAsia="ru-RU"/>
        </w:rPr>
        <w:t xml:space="preserve"> сражение. Вступление в войну Румынии.</w:t>
      </w:r>
      <w:r>
        <w:rPr>
          <w:rFonts w:ascii="Times New Roman" w:eastAsia="Times New Roman" w:hAnsi="Times New Roman" w:cs="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Pr>
          <w:rFonts w:ascii="Times New Roman" w:eastAsia="Times New Roman" w:hAnsi="Times New Roman" w:cs="Times New Roman"/>
          <w:i/>
          <w:sz w:val="24"/>
          <w:szCs w:val="24"/>
          <w:lang w:eastAsia="ru-RU"/>
        </w:rPr>
        <w:t>Война в Азии.</w:t>
      </w:r>
      <w:r>
        <w:rPr>
          <w:rFonts w:ascii="Times New Roman" w:eastAsia="Times New Roman" w:hAnsi="Times New Roman" w:cs="Times New Roman"/>
          <w:sz w:val="24"/>
          <w:szCs w:val="24"/>
          <w:lang w:eastAsia="ru-RU"/>
        </w:rPr>
        <w:t xml:space="preserve"> Капитуляция государств Четверного союза. </w:t>
      </w:r>
      <w:r>
        <w:rPr>
          <w:rFonts w:ascii="Times New Roman" w:eastAsia="Times New Roman" w:hAnsi="Times New Roman" w:cs="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Pr>
          <w:rFonts w:ascii="Times New Roman" w:eastAsia="Times New Roman" w:hAnsi="Times New Roman" w:cs="Times New Roman"/>
          <w:sz w:val="24"/>
          <w:szCs w:val="24"/>
          <w:lang w:eastAsia="ru-RU"/>
        </w:rPr>
        <w:t xml:space="preserve"> Политические, экономические, социальные и культурные последствия Первой мировой войны.</w:t>
      </w:r>
    </w:p>
    <w:p w14:paraId="338C2B67" w14:textId="77777777" w:rsidR="00FB563F" w:rsidRDefault="00EE26A7">
      <w:pPr>
        <w:spacing w:line="240" w:lineRule="auto"/>
        <w:rPr>
          <w:rFonts w:ascii="Times New Roman" w:hAnsi="Times New Roman" w:cs="Times New Roman"/>
          <w:b/>
          <w:sz w:val="24"/>
          <w:szCs w:val="24"/>
        </w:rPr>
      </w:pPr>
      <w:bookmarkStart w:id="4" w:name="_Toc441481690"/>
      <w:bookmarkStart w:id="5" w:name="_Toc441483740"/>
      <w:r>
        <w:rPr>
          <w:rFonts w:ascii="Times New Roman" w:hAnsi="Times New Roman" w:cs="Times New Roman"/>
          <w:b/>
          <w:sz w:val="24"/>
          <w:szCs w:val="24"/>
        </w:rPr>
        <w:t>Межвоенный период (1918–1939)</w:t>
      </w:r>
      <w:bookmarkEnd w:id="2"/>
      <w:bookmarkEnd w:id="3"/>
      <w:bookmarkEnd w:id="4"/>
      <w:bookmarkEnd w:id="5"/>
    </w:p>
    <w:p w14:paraId="2369F080" w14:textId="77777777" w:rsidR="00FB563F" w:rsidRDefault="00EE26A7">
      <w:pPr>
        <w:spacing w:line="240" w:lineRule="auto"/>
        <w:rPr>
          <w:rFonts w:ascii="Times New Roman" w:eastAsia="Times New Roman" w:hAnsi="Times New Roman" w:cs="Times New Roman"/>
          <w:b/>
          <w:bCs/>
          <w:iCs/>
          <w:sz w:val="24"/>
          <w:szCs w:val="24"/>
          <w:lang w:eastAsia="ru-RU"/>
        </w:rPr>
      </w:pPr>
      <w:bookmarkStart w:id="6" w:name="_Toc426635487"/>
      <w:bookmarkStart w:id="7" w:name="_Toc427703600"/>
      <w:r>
        <w:rPr>
          <w:rFonts w:ascii="Times New Roman" w:eastAsia="Times New Roman" w:hAnsi="Times New Roman" w:cs="Times New Roman"/>
          <w:b/>
          <w:bCs/>
          <w:iCs/>
          <w:sz w:val="24"/>
          <w:szCs w:val="24"/>
          <w:lang w:eastAsia="ru-RU"/>
        </w:rPr>
        <w:t>Революционная волна после Первой мировой войны</w:t>
      </w:r>
    </w:p>
    <w:p w14:paraId="323C2F6C"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lastRenderedPageBreak/>
        <w:t xml:space="preserve">Образование новых национальных государств. </w:t>
      </w:r>
      <w:r>
        <w:rPr>
          <w:rFonts w:ascii="Times New Roman" w:eastAsia="Times New Roman" w:hAnsi="Times New Roman" w:cs="Times New Roman"/>
          <w:i/>
          <w:sz w:val="24"/>
          <w:szCs w:val="24"/>
          <w:lang w:eastAsia="ru-RU"/>
        </w:rPr>
        <w:t>Народы бывшей российской империи: независимость и вхождение в СССР.</w:t>
      </w:r>
      <w:r>
        <w:rPr>
          <w:rFonts w:ascii="Times New Roman" w:eastAsia="Times New Roman" w:hAnsi="Times New Roman" w:cs="Times New Roman"/>
          <w:sz w:val="24"/>
          <w:szCs w:val="24"/>
          <w:lang w:eastAsia="ru-RU"/>
        </w:rPr>
        <w:t xml:space="preserve"> Ноябрьская революция в Германии. Веймарская республика. </w:t>
      </w:r>
      <w:r>
        <w:rPr>
          <w:rFonts w:ascii="Times New Roman" w:eastAsia="Times New Roman" w:hAnsi="Times New Roman" w:cs="Times New Roman"/>
          <w:i/>
          <w:sz w:val="24"/>
          <w:szCs w:val="24"/>
          <w:lang w:eastAsia="ru-RU"/>
        </w:rPr>
        <w:t>Антиколониальные выступления в Азии и Северной Африке.</w:t>
      </w:r>
      <w:r>
        <w:rPr>
          <w:rFonts w:ascii="Times New Roman" w:eastAsia="Times New Roman" w:hAnsi="Times New Roman" w:cs="Times New Roman"/>
          <w:sz w:val="24"/>
          <w:szCs w:val="24"/>
          <w:lang w:eastAsia="ru-RU"/>
        </w:rPr>
        <w:t xml:space="preserve"> Образование Коминтерна. </w:t>
      </w:r>
      <w:r>
        <w:rPr>
          <w:rFonts w:ascii="Times New Roman" w:eastAsia="Times New Roman" w:hAnsi="Times New Roman" w:cs="Times New Roman"/>
          <w:i/>
          <w:sz w:val="24"/>
          <w:szCs w:val="24"/>
          <w:lang w:eastAsia="ru-RU"/>
        </w:rPr>
        <w:t>Венгерская советская республика.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 xml:space="preserve">Образование республики в Турции и кемализм. </w:t>
      </w:r>
    </w:p>
    <w:p w14:paraId="49F422AB"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Версальско-вашингтонская система</w:t>
      </w:r>
    </w:p>
    <w:p w14:paraId="35E2CB32"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Pr>
          <w:rFonts w:ascii="Times New Roman" w:eastAsia="Times New Roman" w:hAnsi="Times New Roman" w:cs="Times New Roman"/>
          <w:sz w:val="24"/>
          <w:szCs w:val="24"/>
          <w:lang w:eastAsia="ru-RU"/>
        </w:rPr>
        <w:t>Рапалльское</w:t>
      </w:r>
      <w:proofErr w:type="spellEnd"/>
      <w:r>
        <w:rPr>
          <w:rFonts w:ascii="Times New Roman" w:eastAsia="Times New Roman" w:hAnsi="Times New Roman" w:cs="Times New Roman"/>
          <w:sz w:val="24"/>
          <w:szCs w:val="24"/>
          <w:lang w:eastAsia="ru-RU"/>
        </w:rPr>
        <w:t xml:space="preserve"> соглашение и признание СССР. Вашингтонская конференция. Смягчение Версальской системы. Планы </w:t>
      </w:r>
      <w:proofErr w:type="spellStart"/>
      <w:r>
        <w:rPr>
          <w:rFonts w:ascii="Times New Roman" w:eastAsia="Times New Roman" w:hAnsi="Times New Roman" w:cs="Times New Roman"/>
          <w:sz w:val="24"/>
          <w:szCs w:val="24"/>
          <w:lang w:eastAsia="ru-RU"/>
        </w:rPr>
        <w:t>Дауэса</w:t>
      </w:r>
      <w:proofErr w:type="spellEnd"/>
      <w:r>
        <w:rPr>
          <w:rFonts w:ascii="Times New Roman" w:eastAsia="Times New Roman" w:hAnsi="Times New Roman" w:cs="Times New Roman"/>
          <w:sz w:val="24"/>
          <w:szCs w:val="24"/>
          <w:lang w:eastAsia="ru-RU"/>
        </w:rPr>
        <w:t xml:space="preserve"> и Юнга. </w:t>
      </w:r>
      <w:proofErr w:type="spellStart"/>
      <w:r>
        <w:rPr>
          <w:rFonts w:ascii="Times New Roman" w:eastAsia="Times New Roman" w:hAnsi="Times New Roman" w:cs="Times New Roman"/>
          <w:i/>
          <w:sz w:val="24"/>
          <w:szCs w:val="24"/>
          <w:lang w:eastAsia="ru-RU"/>
        </w:rPr>
        <w:t>Локарнские</w:t>
      </w:r>
      <w:proofErr w:type="spellEnd"/>
      <w:r>
        <w:rPr>
          <w:rFonts w:ascii="Times New Roman" w:eastAsia="Times New Roman" w:hAnsi="Times New Roman" w:cs="Times New Roman"/>
          <w:i/>
          <w:sz w:val="24"/>
          <w:szCs w:val="24"/>
          <w:lang w:eastAsia="ru-RU"/>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Pr>
          <w:rFonts w:ascii="Times New Roman" w:eastAsia="Times New Roman" w:hAnsi="Times New Roman" w:cs="Times New Roman"/>
          <w:i/>
          <w:sz w:val="24"/>
          <w:szCs w:val="24"/>
          <w:lang w:eastAsia="ru-RU"/>
        </w:rPr>
        <w:t>Бриана</w:t>
      </w:r>
      <w:proofErr w:type="spellEnd"/>
      <w:r>
        <w:rPr>
          <w:rFonts w:ascii="Times New Roman" w:eastAsia="Times New Roman" w:hAnsi="Times New Roman" w:cs="Times New Roman"/>
          <w:i/>
          <w:sz w:val="24"/>
          <w:szCs w:val="24"/>
          <w:lang w:eastAsia="ru-RU"/>
        </w:rPr>
        <w:t>-Келлога.</w:t>
      </w:r>
    </w:p>
    <w:p w14:paraId="589A052B"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Страны Запада в 1920-е гг.</w:t>
      </w:r>
    </w:p>
    <w:p w14:paraId="27C531D1"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ascii="Times New Roman" w:eastAsia="Times New Roman" w:hAnsi="Times New Roman" w:cs="Times New Roman"/>
          <w:i/>
          <w:sz w:val="24"/>
          <w:szCs w:val="24"/>
          <w:lang w:eastAsia="ru-RU"/>
        </w:rPr>
        <w:t>Авторитарные режимы в Европе: Польша и Испания.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Б. Муссолини и идеи фашизма.</w:t>
      </w:r>
      <w:r>
        <w:rPr>
          <w:rFonts w:ascii="Times New Roman" w:eastAsia="Times New Roman" w:hAnsi="Times New Roman" w:cs="Times New Roman"/>
          <w:sz w:val="24"/>
          <w:szCs w:val="24"/>
          <w:lang w:eastAsia="ru-RU"/>
        </w:rPr>
        <w:t xml:space="preserve"> Приход фашистов к власти в Италии. Создание фашистского режима. </w:t>
      </w:r>
      <w:r>
        <w:rPr>
          <w:rFonts w:ascii="Times New Roman" w:eastAsia="Times New Roman" w:hAnsi="Times New Roman" w:cs="Times New Roman"/>
          <w:i/>
          <w:sz w:val="24"/>
          <w:szCs w:val="24"/>
          <w:lang w:eastAsia="ru-RU"/>
        </w:rPr>
        <w:t xml:space="preserve">Кризис </w:t>
      </w:r>
      <w:proofErr w:type="spellStart"/>
      <w:r>
        <w:rPr>
          <w:rFonts w:ascii="Times New Roman" w:eastAsia="Times New Roman" w:hAnsi="Times New Roman" w:cs="Times New Roman"/>
          <w:i/>
          <w:sz w:val="24"/>
          <w:szCs w:val="24"/>
          <w:lang w:eastAsia="ru-RU"/>
        </w:rPr>
        <w:t>Матеотти</w:t>
      </w:r>
      <w:proofErr w:type="spellEnd"/>
      <w:r>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Фашистский режим в Италии.</w:t>
      </w:r>
    </w:p>
    <w:p w14:paraId="5314E7AE" w14:textId="77777777" w:rsidR="00FB563F" w:rsidRDefault="00EE26A7">
      <w:pPr>
        <w:spacing w:line="240" w:lineRule="auto"/>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t>Политическое развитие стран Южной и Восточной Азии</w:t>
      </w:r>
    </w:p>
    <w:p w14:paraId="6408E65C"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Китай после </w:t>
      </w:r>
      <w:proofErr w:type="spellStart"/>
      <w:r>
        <w:rPr>
          <w:rFonts w:ascii="Times New Roman" w:eastAsia="Times New Roman" w:hAnsi="Times New Roman" w:cs="Times New Roman"/>
          <w:sz w:val="24"/>
          <w:szCs w:val="24"/>
          <w:lang w:eastAsia="ru-RU"/>
        </w:rPr>
        <w:t>Синьхайской</w:t>
      </w:r>
      <w:proofErr w:type="spellEnd"/>
      <w:r>
        <w:rPr>
          <w:rFonts w:ascii="Times New Roman" w:eastAsia="Times New Roman" w:hAnsi="Times New Roman" w:cs="Times New Roman"/>
          <w:sz w:val="24"/>
          <w:szCs w:val="24"/>
          <w:lang w:eastAsia="ru-RU"/>
        </w:rPr>
        <w:t xml:space="preserve"> революции. </w:t>
      </w:r>
      <w:r>
        <w:rPr>
          <w:rFonts w:ascii="Times New Roman" w:eastAsia="Times New Roman" w:hAnsi="Times New Roman" w:cs="Times New Roman"/>
          <w:i/>
          <w:sz w:val="24"/>
          <w:szCs w:val="24"/>
          <w:lang w:eastAsia="ru-RU"/>
        </w:rPr>
        <w:t>Революция в Китае и Северный поход.</w:t>
      </w:r>
      <w:r>
        <w:rPr>
          <w:rFonts w:ascii="Times New Roman" w:eastAsia="Times New Roman" w:hAnsi="Times New Roman" w:cs="Times New Roman"/>
          <w:sz w:val="24"/>
          <w:szCs w:val="24"/>
          <w:lang w:eastAsia="ru-RU"/>
        </w:rPr>
        <w:t xml:space="preserve"> Режим Чан Кайши и гражданская война с коммунистами. </w:t>
      </w:r>
      <w:r>
        <w:rPr>
          <w:rFonts w:ascii="Times New Roman" w:eastAsia="Times New Roman" w:hAnsi="Times New Roman" w:cs="Times New Roman"/>
          <w:i/>
          <w:sz w:val="24"/>
          <w:szCs w:val="24"/>
          <w:lang w:eastAsia="ru-RU"/>
        </w:rPr>
        <w:t>«Великий поход» Красной армии Китая.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Pr>
          <w:rFonts w:ascii="Times New Roman" w:eastAsia="Times New Roman" w:hAnsi="Times New Roman" w:cs="Times New Roman"/>
          <w:sz w:val="24"/>
          <w:szCs w:val="24"/>
          <w:lang w:eastAsia="ru-RU"/>
        </w:rPr>
        <w:t xml:space="preserve"> Индийский национальный конгресс и М. Ганди. </w:t>
      </w:r>
    </w:p>
    <w:p w14:paraId="447A43B1"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Великая депрессия. Мировой экономический кризис. Преобразования Ф. Рузвельта в США</w:t>
      </w:r>
    </w:p>
    <w:p w14:paraId="2183C933"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ascii="Times New Roman" w:eastAsia="Times New Roman" w:hAnsi="Times New Roman" w:cs="Times New Roman"/>
          <w:i/>
          <w:sz w:val="24"/>
          <w:szCs w:val="24"/>
          <w:lang w:eastAsia="ru-RU"/>
        </w:rPr>
        <w:t>Закат либеральной идеологии.</w:t>
      </w:r>
      <w:r>
        <w:rPr>
          <w:rFonts w:ascii="Times New Roman" w:eastAsia="Times New Roman" w:hAnsi="Times New Roman" w:cs="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ascii="Times New Roman" w:eastAsia="Times New Roman" w:hAnsi="Times New Roman" w:cs="Times New Roman"/>
          <w:i/>
          <w:sz w:val="24"/>
          <w:szCs w:val="24"/>
          <w:lang w:eastAsia="ru-RU"/>
        </w:rPr>
        <w:t>Общественно-политическое развитие стран Латинской Америки.</w:t>
      </w:r>
    </w:p>
    <w:p w14:paraId="57CA7295" w14:textId="77777777" w:rsidR="00FB563F" w:rsidRDefault="00EE26A7">
      <w:pPr>
        <w:spacing w:line="240" w:lineRule="auto"/>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t>Нарастание агрессии. Германский нацизм</w:t>
      </w:r>
    </w:p>
    <w:p w14:paraId="0C9A9BCB"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2257702C"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«Народный фронт» и Гражданская война в Испании</w:t>
      </w:r>
    </w:p>
    <w:p w14:paraId="0F770F05"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lastRenderedPageBreak/>
        <w:t>Борьба с фашизмом в Австрии и Франции.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VII</w:t>
      </w:r>
      <w:r>
        <w:rPr>
          <w:rFonts w:ascii="Times New Roman" w:eastAsia="Times New Roman" w:hAnsi="Times New Roman" w:cs="Times New Roman"/>
          <w:sz w:val="24"/>
          <w:szCs w:val="24"/>
          <w:lang w:eastAsia="ru-RU"/>
        </w:rPr>
        <w:t xml:space="preserve"> Конгресс Коминтерна. Политика «Народного фронта». </w:t>
      </w:r>
      <w:r>
        <w:rPr>
          <w:rFonts w:ascii="Times New Roman" w:eastAsia="Times New Roman" w:hAnsi="Times New Roman" w:cs="Times New Roman"/>
          <w:i/>
          <w:sz w:val="24"/>
          <w:szCs w:val="24"/>
          <w:lang w:eastAsia="ru-RU"/>
        </w:rPr>
        <w:t>Революция в Испании.</w:t>
      </w:r>
      <w:r>
        <w:rPr>
          <w:rFonts w:ascii="Times New Roman" w:eastAsia="Times New Roman" w:hAnsi="Times New Roman" w:cs="Times New Roman"/>
          <w:sz w:val="24"/>
          <w:szCs w:val="24"/>
          <w:lang w:eastAsia="ru-RU"/>
        </w:rPr>
        <w:t xml:space="preserve"> Победа «Народного фронта» в Испании. Франкистский мятеж и фашистское вмешательство. </w:t>
      </w:r>
      <w:r>
        <w:rPr>
          <w:rFonts w:ascii="Times New Roman" w:eastAsia="Times New Roman" w:hAnsi="Times New Roman" w:cs="Times New Roman"/>
          <w:i/>
          <w:sz w:val="24"/>
          <w:szCs w:val="24"/>
          <w:lang w:eastAsia="ru-RU"/>
        </w:rPr>
        <w:t>Социальные преобразования в Испании.</w:t>
      </w:r>
      <w:r>
        <w:rPr>
          <w:rFonts w:ascii="Times New Roman" w:eastAsia="Times New Roman" w:hAnsi="Times New Roman" w:cs="Times New Roman"/>
          <w:sz w:val="24"/>
          <w:szCs w:val="24"/>
          <w:lang w:eastAsia="ru-RU"/>
        </w:rPr>
        <w:t xml:space="preserve"> Политика «невмешательства». Советская помощь Испании. </w:t>
      </w:r>
      <w:r>
        <w:rPr>
          <w:rFonts w:ascii="Times New Roman" w:eastAsia="Times New Roman" w:hAnsi="Times New Roman" w:cs="Times New Roman"/>
          <w:i/>
          <w:sz w:val="24"/>
          <w:szCs w:val="24"/>
          <w:lang w:eastAsia="ru-RU"/>
        </w:rPr>
        <w:t xml:space="preserve">Оборона Мадрида. Сражения при Гвадалахаре и на Эбро. </w:t>
      </w:r>
      <w:r>
        <w:rPr>
          <w:rFonts w:ascii="Times New Roman" w:eastAsia="Times New Roman" w:hAnsi="Times New Roman" w:cs="Times New Roman"/>
          <w:sz w:val="24"/>
          <w:szCs w:val="24"/>
          <w:lang w:eastAsia="ru-RU"/>
        </w:rPr>
        <w:t>Поражение Испанской республики.</w:t>
      </w:r>
    </w:p>
    <w:p w14:paraId="6587EDC8"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Политика «умиротворения» агрессора</w:t>
      </w:r>
    </w:p>
    <w:p w14:paraId="2ABA0FFD"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ascii="Times New Roman" w:eastAsia="Times New Roman" w:hAnsi="Times New Roman" w:cs="Times New Roman"/>
          <w:i/>
          <w:sz w:val="24"/>
          <w:szCs w:val="24"/>
          <w:lang w:eastAsia="ru-RU"/>
        </w:rPr>
        <w:t>Итало-эфиопская война.</w:t>
      </w:r>
      <w:r>
        <w:rPr>
          <w:rFonts w:ascii="Times New Roman" w:eastAsia="Times New Roman" w:hAnsi="Times New Roman" w:cs="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ascii="Times New Roman" w:eastAsia="Times New Roman" w:hAnsi="Times New Roman" w:cs="Times New Roman"/>
          <w:i/>
          <w:sz w:val="24"/>
          <w:szCs w:val="24"/>
          <w:lang w:eastAsia="ru-RU"/>
        </w:rPr>
        <w:t>Раздел Восточной Европы на сферы влияния Германии и СССР.</w:t>
      </w:r>
    </w:p>
    <w:p w14:paraId="3F0419D4"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Развитие культуры в первой трети ХХ в.</w:t>
      </w:r>
    </w:p>
    <w:p w14:paraId="1B5FA758"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Основные направления в искусстве. Модернизм, авангардизм, сюрреализм, абстракционизм, реализм</w:t>
      </w:r>
      <w:r>
        <w:rPr>
          <w:rFonts w:ascii="Times New Roman" w:eastAsia="Times New Roman" w:hAnsi="Times New Roman" w:cs="Times New Roman"/>
          <w:i/>
          <w:sz w:val="24"/>
          <w:szCs w:val="24"/>
          <w:lang w:eastAsia="ru-RU"/>
        </w:rPr>
        <w:t>. Психоанализ.</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Потерянное поколение.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Ведущие деятели культуры первой трети ХХ в. Тоталитаризм и культура.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Массовая культура. Олимпийское движение.</w:t>
      </w:r>
    </w:p>
    <w:p w14:paraId="3FA39FD4" w14:textId="77777777" w:rsidR="00FB563F" w:rsidRDefault="00EE26A7">
      <w:pPr>
        <w:spacing w:line="240" w:lineRule="auto"/>
        <w:rPr>
          <w:rFonts w:ascii="Times New Roman" w:hAnsi="Times New Roman" w:cs="Times New Roman"/>
          <w:b/>
          <w:sz w:val="24"/>
          <w:szCs w:val="24"/>
        </w:rPr>
      </w:pPr>
      <w:bookmarkStart w:id="8" w:name="_Toc441483741"/>
      <w:bookmarkStart w:id="9" w:name="_Toc441481691"/>
      <w:r>
        <w:rPr>
          <w:rFonts w:ascii="Times New Roman" w:hAnsi="Times New Roman" w:cs="Times New Roman"/>
          <w:b/>
          <w:sz w:val="24"/>
          <w:szCs w:val="24"/>
        </w:rPr>
        <w:t>Вторая мировая война</w:t>
      </w:r>
      <w:bookmarkEnd w:id="6"/>
      <w:bookmarkEnd w:id="7"/>
      <w:bookmarkEnd w:id="8"/>
      <w:bookmarkEnd w:id="9"/>
    </w:p>
    <w:p w14:paraId="03375F16" w14:textId="77777777" w:rsidR="00FB563F" w:rsidRDefault="00EE26A7">
      <w:pPr>
        <w:spacing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Начало Второй мировой войны</w:t>
      </w:r>
    </w:p>
    <w:p w14:paraId="7E478503"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ascii="Times New Roman" w:eastAsia="Times New Roman" w:hAnsi="Times New Roman" w:cs="Times New Roman"/>
          <w:i/>
          <w:sz w:val="24"/>
          <w:szCs w:val="24"/>
          <w:lang w:eastAsia="ru-RU"/>
        </w:rPr>
        <w:t>Захват Германией Дании и Норвегии.</w:t>
      </w:r>
      <w:r>
        <w:rPr>
          <w:rFonts w:ascii="Times New Roman" w:eastAsia="Times New Roman" w:hAnsi="Times New Roman" w:cs="Times New Roman"/>
          <w:sz w:val="24"/>
          <w:szCs w:val="24"/>
          <w:lang w:eastAsia="ru-RU"/>
        </w:rPr>
        <w:t xml:space="preserve"> Разгром Франции и ее союзников. </w:t>
      </w:r>
      <w:r>
        <w:rPr>
          <w:rFonts w:ascii="Times New Roman" w:eastAsia="Times New Roman" w:hAnsi="Times New Roman" w:cs="Times New Roman"/>
          <w:i/>
          <w:sz w:val="24"/>
          <w:szCs w:val="24"/>
          <w:lang w:eastAsia="ru-RU"/>
        </w:rPr>
        <w:t>Германо-британская борьба и захват Балкан.</w:t>
      </w:r>
      <w:r>
        <w:rPr>
          <w:rFonts w:ascii="Times New Roman" w:eastAsia="Times New Roman" w:hAnsi="Times New Roman" w:cs="Times New Roman"/>
          <w:sz w:val="24"/>
          <w:szCs w:val="24"/>
          <w:lang w:eastAsia="ru-RU"/>
        </w:rPr>
        <w:t xml:space="preserve"> Битва за Британию. Рост советско-германских противоречий.</w:t>
      </w:r>
    </w:p>
    <w:p w14:paraId="18C6C2E0"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Начало Великой Отечественной войны и войны на Тихом океане</w:t>
      </w:r>
    </w:p>
    <w:p w14:paraId="1C2EBC75"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Pr>
          <w:rFonts w:ascii="Times New Roman" w:eastAsia="Times New Roman" w:hAnsi="Times New Roman" w:cs="Times New Roman"/>
          <w:i/>
          <w:sz w:val="24"/>
          <w:szCs w:val="24"/>
          <w:lang w:eastAsia="ru-RU"/>
        </w:rPr>
        <w:t>Идеологическое и политическое обоснование агрессивной политики нацистской Германии.</w:t>
      </w:r>
      <w:r>
        <w:rPr>
          <w:rFonts w:ascii="Times New Roman" w:eastAsia="Times New Roman" w:hAnsi="Times New Roman" w:cs="Times New Roman"/>
          <w:sz w:val="24"/>
          <w:szCs w:val="24"/>
          <w:lang w:eastAsia="ru-RU"/>
        </w:rPr>
        <w:t xml:space="preserve"> Планы Германии в отношении СССР. План «Ост». </w:t>
      </w:r>
      <w:r>
        <w:rPr>
          <w:rFonts w:ascii="Times New Roman" w:eastAsia="Times New Roman" w:hAnsi="Times New Roman" w:cs="Times New Roman"/>
          <w:i/>
          <w:sz w:val="24"/>
          <w:szCs w:val="24"/>
          <w:lang w:eastAsia="ru-RU"/>
        </w:rPr>
        <w:t>Планы союзников Германии и позиция нейтральных государств.</w:t>
      </w:r>
    </w:p>
    <w:p w14:paraId="48008701" w14:textId="77777777" w:rsidR="00FB563F" w:rsidRDefault="00EE26A7">
      <w:pPr>
        <w:spacing w:line="240" w:lineRule="auto"/>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t>Коренной перелом в войне</w:t>
      </w:r>
    </w:p>
    <w:p w14:paraId="57481B89"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Сталинградская битва. Курская битва. Война в Северной Африке. Сражение при Эль-Аламейне. </w:t>
      </w:r>
      <w:r>
        <w:rPr>
          <w:rFonts w:ascii="Times New Roman" w:eastAsia="Times New Roman" w:hAnsi="Times New Roman" w:cs="Times New Roman"/>
          <w:i/>
          <w:sz w:val="24"/>
          <w:szCs w:val="24"/>
          <w:lang w:eastAsia="ru-RU"/>
        </w:rPr>
        <w:t>Стратегические бомбардировки немецких территорий.</w:t>
      </w:r>
      <w:r>
        <w:rPr>
          <w:rFonts w:ascii="Times New Roman" w:eastAsia="Times New Roman" w:hAnsi="Times New Roman" w:cs="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Pr>
          <w:rFonts w:ascii="Times New Roman" w:eastAsia="Times New Roman" w:hAnsi="Times New Roman" w:cs="Times New Roman"/>
          <w:i/>
          <w:sz w:val="24"/>
          <w:szCs w:val="24"/>
          <w:lang w:eastAsia="ru-RU"/>
        </w:rPr>
        <w:t>Каирская декларация. Роспуск Коминтерна.</w:t>
      </w:r>
    </w:p>
    <w:p w14:paraId="04553F60" w14:textId="77777777" w:rsidR="00FB563F" w:rsidRDefault="00EE26A7">
      <w:pPr>
        <w:spacing w:line="240" w:lineRule="auto"/>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lastRenderedPageBreak/>
        <w:t>Жизнь во время войны. Сопротивление оккупантам</w:t>
      </w:r>
    </w:p>
    <w:p w14:paraId="556CE8DE" w14:textId="77777777" w:rsidR="00FB563F" w:rsidRDefault="00EE26A7">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ascii="Times New Roman" w:eastAsia="Times New Roman" w:hAnsi="Times New Roman" w:cs="Times New Roman"/>
          <w:i/>
          <w:sz w:val="24"/>
          <w:szCs w:val="24"/>
          <w:lang w:eastAsia="ru-RU"/>
        </w:rPr>
        <w:t>Жизнь на оккупированных территориях.</w:t>
      </w:r>
      <w:r>
        <w:rPr>
          <w:rFonts w:ascii="Times New Roman" w:eastAsia="Times New Roman" w:hAnsi="Times New Roman" w:cs="Times New Roman"/>
          <w:sz w:val="24"/>
          <w:szCs w:val="24"/>
          <w:lang w:eastAsia="ru-RU"/>
        </w:rPr>
        <w:t xml:space="preserve"> Движение Сопротивления и коллаборационизм. </w:t>
      </w:r>
      <w:r>
        <w:rPr>
          <w:rFonts w:ascii="Times New Roman" w:eastAsia="Times New Roman" w:hAnsi="Times New Roman" w:cs="Times New Roman"/>
          <w:i/>
          <w:sz w:val="24"/>
          <w:szCs w:val="24"/>
          <w:lang w:eastAsia="ru-RU"/>
        </w:rPr>
        <w:t>Партизанская война в Югославии. Жизнь в США и Японии. Положение в нейтральных государствах.</w:t>
      </w:r>
    </w:p>
    <w:p w14:paraId="4E2E5FD1" w14:textId="77777777" w:rsidR="00FB563F" w:rsidRDefault="00EE26A7">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Разгром Германии, Японии и их союзников</w:t>
      </w:r>
    </w:p>
    <w:p w14:paraId="641EC697"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Второго фронта и наступление союзников. </w:t>
      </w:r>
      <w:r>
        <w:rPr>
          <w:rFonts w:ascii="Times New Roman" w:eastAsia="Times New Roman" w:hAnsi="Times New Roman" w:cs="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Pr>
          <w:rFonts w:ascii="Times New Roman" w:eastAsia="Times New Roman" w:hAnsi="Times New Roman" w:cs="Times New Roman"/>
          <w:sz w:val="24"/>
          <w:szCs w:val="24"/>
          <w:lang w:eastAsia="ru-RU"/>
        </w:rPr>
        <w:t xml:space="preserve"> Освобождение стран Европы. Попытка переворота в Германии 20 июля 1944 г. Бои в Арденнах. Висло-</w:t>
      </w:r>
      <w:proofErr w:type="spellStart"/>
      <w:r>
        <w:rPr>
          <w:rFonts w:ascii="Times New Roman" w:eastAsia="Times New Roman" w:hAnsi="Times New Roman" w:cs="Times New Roman"/>
          <w:sz w:val="24"/>
          <w:szCs w:val="24"/>
          <w:lang w:eastAsia="ru-RU"/>
        </w:rPr>
        <w:t>Одерская</w:t>
      </w:r>
      <w:proofErr w:type="spellEnd"/>
      <w:r>
        <w:rPr>
          <w:rFonts w:ascii="Times New Roman" w:eastAsia="Times New Roman" w:hAnsi="Times New Roman" w:cs="Times New Roman"/>
          <w:sz w:val="24"/>
          <w:szCs w:val="24"/>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14:paraId="0BB57DC1" w14:textId="77777777" w:rsidR="00FB563F" w:rsidRDefault="00EE26A7">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7F2846FA" w14:textId="77777777" w:rsidR="00567807" w:rsidRDefault="00567807" w:rsidP="00567807">
      <w:pPr>
        <w:spacing w:line="240" w:lineRule="auto"/>
        <w:rPr>
          <w:rFonts w:ascii="Times New Roman" w:hAnsi="Times New Roman" w:cs="Times New Roman"/>
          <w:b/>
          <w:sz w:val="24"/>
          <w:szCs w:val="24"/>
        </w:rPr>
      </w:pPr>
      <w:bookmarkStart w:id="10" w:name="_Toc441483742"/>
      <w:bookmarkStart w:id="11" w:name="_Toc441481692"/>
      <w:r>
        <w:rPr>
          <w:rFonts w:ascii="Times New Roman" w:hAnsi="Times New Roman" w:cs="Times New Roman"/>
          <w:b/>
          <w:sz w:val="24"/>
          <w:szCs w:val="24"/>
        </w:rPr>
        <w:t>История России</w:t>
      </w:r>
    </w:p>
    <w:p w14:paraId="4737E9AB"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Россия в Первой мировой войне</w:t>
      </w:r>
    </w:p>
    <w:p w14:paraId="470C20E8"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ascii="Times New Roman" w:hAnsi="Times New Roman" w:cs="Times New Roman"/>
          <w:i/>
          <w:sz w:val="24"/>
          <w:szCs w:val="24"/>
        </w:rPr>
        <w:t>Национальные подразделения и женские батальоны в составе русской армии.</w:t>
      </w:r>
      <w:r>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Pr>
          <w:rFonts w:ascii="Times New Roman" w:hAnsi="Times New Roman" w:cs="Times New Roman"/>
          <w:i/>
          <w:sz w:val="24"/>
          <w:szCs w:val="24"/>
        </w:rPr>
        <w:t>Война и реформы: несбывшиеся ожидания.</w:t>
      </w:r>
      <w:r>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14:paraId="375751AD"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w:t>
      </w:r>
      <w:proofErr w:type="spellStart"/>
      <w:r>
        <w:rPr>
          <w:rFonts w:ascii="Times New Roman" w:hAnsi="Times New Roman" w:cs="Times New Roman"/>
          <w:sz w:val="24"/>
          <w:szCs w:val="24"/>
        </w:rPr>
        <w:t>Распутинщина</w:t>
      </w:r>
      <w:proofErr w:type="spellEnd"/>
      <w:r>
        <w:rPr>
          <w:rFonts w:ascii="Times New Roman" w:hAnsi="Times New Roman" w:cs="Times New Roman"/>
          <w:sz w:val="24"/>
          <w:szCs w:val="24"/>
        </w:rPr>
        <w:t xml:space="preserve"> и десакрализация власти. </w:t>
      </w:r>
      <w:r>
        <w:rPr>
          <w:rFonts w:ascii="Times New Roman" w:hAnsi="Times New Roman" w:cs="Times New Roman"/>
          <w:i/>
          <w:sz w:val="24"/>
          <w:szCs w:val="24"/>
        </w:rPr>
        <w:t xml:space="preserve">Эхо войны на окраинах империи: восстание в Средней Азии и Казахстане. </w:t>
      </w:r>
      <w:r>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14:paraId="2BE53B2E"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Великая российская революция 1917 г.</w:t>
      </w:r>
    </w:p>
    <w:p w14:paraId="141C2BAE"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17C46F21"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b/>
          <w:sz w:val="24"/>
          <w:szCs w:val="24"/>
        </w:rPr>
        <w:t>Первые революционные преобразования большевиков</w:t>
      </w:r>
    </w:p>
    <w:p w14:paraId="65E81250"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14:paraId="1313724A"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14:paraId="6C143195"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Созыв и разгон Учредительного собрания</w:t>
      </w:r>
    </w:p>
    <w:p w14:paraId="5DBF23E1"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Слом старого и создание нового госаппарата</w:t>
      </w:r>
      <w:r>
        <w:rPr>
          <w:rFonts w:ascii="Times New Roman" w:hAnsi="Times New Roman" w:cs="Times New Roman"/>
          <w:i/>
          <w:sz w:val="24"/>
          <w:szCs w:val="24"/>
        </w:rPr>
        <w:t>. Советы как форма власти. Слабость центра и формирование «многовластия» на местах.</w:t>
      </w:r>
      <w:r>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08D0473B"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Гражданская война и ее последствия</w:t>
      </w:r>
    </w:p>
    <w:p w14:paraId="394969C4"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Установление советской власти в центре и на местах осенью 1917 – весной 1918 г.: </w:t>
      </w:r>
      <w:r>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Pr>
          <w:rFonts w:ascii="Times New Roman" w:hAnsi="Times New Roman" w:cs="Times New Roman"/>
          <w:sz w:val="24"/>
          <w:szCs w:val="24"/>
        </w:rPr>
        <w:t xml:space="preserve"> Начало формирования основных очагов сопротивления большевикам. </w:t>
      </w:r>
      <w:r>
        <w:rPr>
          <w:rFonts w:ascii="Times New Roman" w:hAnsi="Times New Roman" w:cs="Times New Roman"/>
          <w:i/>
          <w:sz w:val="24"/>
          <w:szCs w:val="24"/>
        </w:rPr>
        <w:t>Ситуация на Дону. Позиция Украинской Центральной рады.</w:t>
      </w:r>
      <w:r>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ascii="Times New Roman" w:hAnsi="Times New Roman" w:cs="Times New Roman"/>
          <w:i/>
          <w:sz w:val="24"/>
          <w:szCs w:val="24"/>
        </w:rPr>
        <w:t>Идеология Белого движения.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Комуч</w:t>
      </w:r>
      <w:proofErr w:type="spellEnd"/>
      <w:r>
        <w:rPr>
          <w:rFonts w:ascii="Times New Roman" w:hAnsi="Times New Roman" w:cs="Times New Roman"/>
          <w:sz w:val="24"/>
          <w:szCs w:val="24"/>
        </w:rPr>
        <w:t xml:space="preserve">, Директория, правительства А.В. Колчака, А.И. Деникина и П.Н. Врангеля. </w:t>
      </w:r>
      <w:r>
        <w:rPr>
          <w:rFonts w:ascii="Times New Roman" w:hAnsi="Times New Roman" w:cs="Times New Roman"/>
          <w:i/>
          <w:sz w:val="24"/>
          <w:szCs w:val="24"/>
        </w:rPr>
        <w:t xml:space="preserve">Положение населения на территориях антибольшевистских сил. </w:t>
      </w:r>
      <w:r>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ascii="Times New Roman" w:hAnsi="Times New Roman" w:cs="Times New Roman"/>
          <w:i/>
          <w:sz w:val="24"/>
          <w:szCs w:val="24"/>
        </w:rPr>
        <w:t>«</w:t>
      </w:r>
      <w:proofErr w:type="spellStart"/>
      <w:r>
        <w:rPr>
          <w:rFonts w:ascii="Times New Roman" w:hAnsi="Times New Roman" w:cs="Times New Roman"/>
          <w:i/>
          <w:sz w:val="24"/>
          <w:szCs w:val="24"/>
        </w:rPr>
        <w:t>Главкизм</w:t>
      </w:r>
      <w:proofErr w:type="spellEnd"/>
      <w:r>
        <w:rPr>
          <w:rFonts w:ascii="Times New Roman" w:hAnsi="Times New Roman" w:cs="Times New Roman"/>
          <w:i/>
          <w:sz w:val="24"/>
          <w:szCs w:val="24"/>
        </w:rPr>
        <w:t>».</w:t>
      </w:r>
      <w:r>
        <w:rPr>
          <w:rFonts w:ascii="Times New Roman" w:hAnsi="Times New Roman" w:cs="Times New Roman"/>
          <w:sz w:val="24"/>
          <w:szCs w:val="24"/>
        </w:rPr>
        <w:t xml:space="preserve"> Разработка плана ГОЭЛРО. Создание регулярной </w:t>
      </w:r>
      <w:r>
        <w:rPr>
          <w:rFonts w:ascii="Times New Roman" w:hAnsi="Times New Roman" w:cs="Times New Roman"/>
          <w:sz w:val="24"/>
          <w:szCs w:val="24"/>
        </w:rPr>
        <w:lastRenderedPageBreak/>
        <w:t xml:space="preserve">Красной Армии. Использование военспецов. Выступление левых эсеров. Террор «красный» и «белый» и его масштабы. Убийство царской семьи. </w:t>
      </w:r>
      <w:r>
        <w:rPr>
          <w:rFonts w:ascii="Times New Roman" w:hAnsi="Times New Roman" w:cs="Times New Roman"/>
          <w:i/>
          <w:sz w:val="24"/>
          <w:szCs w:val="24"/>
        </w:rPr>
        <w:t>Ущемление прав Советов в пользу чрезвычайных органов – ЧК, комбедов и ревкомов.</w:t>
      </w:r>
      <w:r>
        <w:rPr>
          <w:rFonts w:ascii="Times New Roman" w:hAnsi="Times New Roman" w:cs="Times New Roman"/>
          <w:sz w:val="24"/>
          <w:szCs w:val="24"/>
        </w:rPr>
        <w:t xml:space="preserve"> </w:t>
      </w:r>
      <w:r>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Pr>
          <w:rFonts w:ascii="Times New Roman" w:hAnsi="Times New Roman" w:cs="Times New Roman"/>
          <w:sz w:val="24"/>
          <w:szCs w:val="24"/>
        </w:rPr>
        <w:t xml:space="preserve"> Польско-советская война. Поражение армии Врангеля в Крыму. </w:t>
      </w:r>
    </w:p>
    <w:p w14:paraId="506B5B0B"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Причины победы Красной Армии в Гражданской войне. Вопрос о земле. </w:t>
      </w:r>
      <w:r>
        <w:rPr>
          <w:rFonts w:ascii="Times New Roman" w:hAnsi="Times New Roman" w:cs="Times New Roman"/>
          <w:i/>
          <w:sz w:val="24"/>
          <w:szCs w:val="24"/>
        </w:rPr>
        <w:t>Национальный фактор в Гражданской войне.</w:t>
      </w:r>
      <w:r>
        <w:rPr>
          <w:rFonts w:ascii="Times New Roman" w:hAnsi="Times New Roman" w:cs="Times New Roman"/>
          <w:sz w:val="24"/>
          <w:szCs w:val="24"/>
        </w:rPr>
        <w:t xml:space="preserve"> Декларация прав народов России и ее значение. </w:t>
      </w:r>
      <w:r>
        <w:rPr>
          <w:rFonts w:ascii="Times New Roman" w:hAnsi="Times New Roman" w:cs="Times New Roman"/>
          <w:i/>
          <w:sz w:val="24"/>
          <w:szCs w:val="24"/>
        </w:rPr>
        <w:t xml:space="preserve">Эмиграция и формирование Русского зарубежья. </w:t>
      </w:r>
      <w:r>
        <w:rPr>
          <w:rFonts w:ascii="Times New Roman" w:hAnsi="Times New Roman" w:cs="Times New Roman"/>
          <w:sz w:val="24"/>
          <w:szCs w:val="24"/>
        </w:rPr>
        <w:t>Последние отголоски Гражданской войны в регионах в конце 1921–1922 гг.</w:t>
      </w:r>
    </w:p>
    <w:p w14:paraId="4190A2D7"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b/>
          <w:sz w:val="24"/>
          <w:szCs w:val="24"/>
        </w:rPr>
        <w:t>Идеология и культура периода Гражданской войны и «военного коммунизма»</w:t>
      </w:r>
    </w:p>
    <w:p w14:paraId="64C3F6E2"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Pr>
          <w:rFonts w:ascii="Times New Roman" w:hAnsi="Times New Roman" w:cs="Times New Roman"/>
          <w:sz w:val="24"/>
          <w:szCs w:val="24"/>
        </w:rPr>
        <w:t xml:space="preserve"> Ликвидация сословных привилегий. </w:t>
      </w:r>
      <w:r>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14:paraId="4CE321B4"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i/>
          <w:sz w:val="24"/>
          <w:szCs w:val="24"/>
        </w:rPr>
        <w:t>Наш край в годы революции и Гражданской войны.</w:t>
      </w:r>
    </w:p>
    <w:p w14:paraId="4090DBEB"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Советский Союз в 1920–1930-е гг. </w:t>
      </w:r>
    </w:p>
    <w:p w14:paraId="1051A4EF"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СССР в годы нэпа. 1921–1928 </w:t>
      </w:r>
    </w:p>
    <w:p w14:paraId="27312125"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ascii="Times New Roman" w:hAnsi="Times New Roman" w:cs="Times New Roman"/>
          <w:i/>
          <w:sz w:val="24"/>
          <w:szCs w:val="24"/>
        </w:rPr>
        <w:t>Попытки внедрения научной организации труда (НОТ) на производстве.</w:t>
      </w:r>
      <w:r>
        <w:rPr>
          <w:rFonts w:ascii="Times New Roman" w:hAnsi="Times New Roman" w:cs="Times New Roman"/>
          <w:sz w:val="24"/>
          <w:szCs w:val="24"/>
        </w:rPr>
        <w:t xml:space="preserve"> </w:t>
      </w:r>
      <w:r>
        <w:rPr>
          <w:rFonts w:ascii="Times New Roman" w:hAnsi="Times New Roman" w:cs="Times New Roman"/>
          <w:i/>
          <w:sz w:val="24"/>
          <w:szCs w:val="24"/>
        </w:rPr>
        <w:t>Учреждение в СССР звания «Герой Труда» (1927 г., с 1938 г. – Герой Социалистического Труда).</w:t>
      </w:r>
      <w:r>
        <w:rPr>
          <w:rFonts w:ascii="Times New Roman" w:hAnsi="Times New Roman" w:cs="Times New Roman"/>
          <w:sz w:val="24"/>
          <w:szCs w:val="24"/>
        </w:rPr>
        <w:t xml:space="preserve"> </w:t>
      </w:r>
    </w:p>
    <w:p w14:paraId="22D14463"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Предпосылки и значение образования СССР. Принятие Конституции СССР 1924 г. </w:t>
      </w:r>
      <w:r>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w:t>
      </w:r>
      <w:r>
        <w:rPr>
          <w:rFonts w:ascii="Times New Roman" w:hAnsi="Times New Roman" w:cs="Times New Roman"/>
          <w:sz w:val="24"/>
          <w:szCs w:val="24"/>
        </w:rPr>
        <w:lastRenderedPageBreak/>
        <w:t xml:space="preserve">Смерть В.И. Ленина и борьба за власть. В.И. Ленин </w:t>
      </w:r>
      <w:r>
        <w:rPr>
          <w:rFonts w:ascii="Times New Roman" w:hAnsi="Times New Roman" w:cs="Times New Roman"/>
          <w:sz w:val="24"/>
          <w:szCs w:val="24"/>
          <w:shd w:val="clear" w:color="auto" w:fill="FFFFFF"/>
        </w:rPr>
        <w:t>в оценках современников и историков.</w:t>
      </w:r>
      <w:r>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rFonts w:ascii="Times New Roman" w:hAnsi="Times New Roman" w:cs="Times New Roman"/>
          <w:sz w:val="24"/>
          <w:szCs w:val="24"/>
        </w:rPr>
        <w:t xml:space="preserve"> Социальная политика большевиков. Положение рабочих и крестьян. </w:t>
      </w:r>
      <w:r>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Pr>
          <w:rFonts w:ascii="Times New Roman" w:hAnsi="Times New Roman" w:cs="Times New Roman"/>
          <w:sz w:val="24"/>
          <w:szCs w:val="24"/>
        </w:rPr>
        <w:t xml:space="preserve"> </w:t>
      </w:r>
      <w:r>
        <w:rPr>
          <w:rFonts w:ascii="Times New Roman" w:hAnsi="Times New Roman" w:cs="Times New Roman"/>
          <w:i/>
          <w:sz w:val="24"/>
          <w:szCs w:val="24"/>
        </w:rPr>
        <w:t xml:space="preserve">Сельскохозяйственные коммуны, артели и </w:t>
      </w:r>
      <w:proofErr w:type="spellStart"/>
      <w:r>
        <w:rPr>
          <w:rFonts w:ascii="Times New Roman" w:hAnsi="Times New Roman" w:cs="Times New Roman"/>
          <w:i/>
          <w:sz w:val="24"/>
          <w:szCs w:val="24"/>
        </w:rPr>
        <w:t>ТОЗы</w:t>
      </w:r>
      <w:proofErr w:type="spellEnd"/>
      <w:r>
        <w:rPr>
          <w:rFonts w:ascii="Times New Roman" w:hAnsi="Times New Roman" w:cs="Times New Roman"/>
          <w:i/>
          <w:sz w:val="24"/>
          <w:szCs w:val="24"/>
        </w:rPr>
        <w:t>. Отходничество. Сдача земли в аренду.</w:t>
      </w:r>
      <w:r>
        <w:rPr>
          <w:rFonts w:ascii="Times New Roman" w:hAnsi="Times New Roman" w:cs="Times New Roman"/>
          <w:sz w:val="24"/>
          <w:szCs w:val="24"/>
        </w:rPr>
        <w:t xml:space="preserve"> </w:t>
      </w:r>
    </w:p>
    <w:p w14:paraId="5139496E"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Советский Союз в 1929–1941 гг.</w:t>
      </w:r>
    </w:p>
    <w:p w14:paraId="1DC2D508"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rFonts w:ascii="Times New Roman" w:hAnsi="Times New Roman" w:cs="Times New Roman"/>
          <w:i/>
          <w:sz w:val="24"/>
          <w:szCs w:val="24"/>
        </w:rPr>
        <w:t>Социалистическое соревнование. Ударники и стахановцы.</w:t>
      </w:r>
      <w:r>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14:paraId="5673661A" w14:textId="77777777" w:rsidR="00567807" w:rsidRDefault="00567807" w:rsidP="00567807">
      <w:pPr>
        <w:spacing w:line="240" w:lineRule="auto"/>
        <w:rPr>
          <w:rFonts w:ascii="Times New Roman" w:hAnsi="Times New Roman" w:cs="Times New Roman"/>
          <w:spacing w:val="2"/>
          <w:sz w:val="24"/>
          <w:szCs w:val="24"/>
        </w:rPr>
      </w:pPr>
      <w:r>
        <w:rPr>
          <w:rFonts w:ascii="Times New Roman" w:hAnsi="Times New Roman" w:cs="Times New Roman"/>
          <w:spacing w:val="2"/>
          <w:sz w:val="24"/>
          <w:szCs w:val="24"/>
        </w:rPr>
        <w:t xml:space="preserve">Создание МТС. </w:t>
      </w:r>
      <w:r>
        <w:rPr>
          <w:rFonts w:ascii="Times New Roman" w:hAnsi="Times New Roman" w:cs="Times New Roman"/>
          <w:i/>
          <w:spacing w:val="2"/>
          <w:sz w:val="24"/>
          <w:szCs w:val="24"/>
        </w:rPr>
        <w:t>Национальные и региональные особенности коллективизации.</w:t>
      </w:r>
      <w:r>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proofErr w:type="spellStart"/>
      <w:r>
        <w:rPr>
          <w:rFonts w:ascii="Times New Roman" w:hAnsi="Times New Roman" w:cs="Times New Roman"/>
          <w:i/>
          <w:spacing w:val="2"/>
          <w:sz w:val="24"/>
          <w:szCs w:val="24"/>
        </w:rPr>
        <w:t>Днепрострой</w:t>
      </w:r>
      <w:proofErr w:type="spellEnd"/>
      <w:r>
        <w:rPr>
          <w:rFonts w:ascii="Times New Roman" w:hAnsi="Times New Roman" w:cs="Times New Roman"/>
          <w:i/>
          <w:spacing w:val="2"/>
          <w:sz w:val="24"/>
          <w:szCs w:val="24"/>
        </w:rPr>
        <w:t xml:space="preserve">, Горьковский автозавод. Сталинградский и Харьковский тракторные заводы, </w:t>
      </w:r>
      <w:proofErr w:type="spellStart"/>
      <w:r>
        <w:rPr>
          <w:rFonts w:ascii="Times New Roman" w:hAnsi="Times New Roman" w:cs="Times New Roman"/>
          <w:i/>
          <w:spacing w:val="2"/>
          <w:sz w:val="24"/>
          <w:szCs w:val="24"/>
        </w:rPr>
        <w:t>Турксиб</w:t>
      </w:r>
      <w:proofErr w:type="spellEnd"/>
      <w:r>
        <w:rPr>
          <w:rFonts w:ascii="Times New Roman" w:hAnsi="Times New Roman" w:cs="Times New Roman"/>
          <w:i/>
          <w:spacing w:val="2"/>
          <w:sz w:val="24"/>
          <w:szCs w:val="24"/>
        </w:rPr>
        <w:t xml:space="preserve">. Строительство Московского метрополитена. </w:t>
      </w:r>
      <w:r>
        <w:rPr>
          <w:rFonts w:ascii="Times New Roman" w:hAnsi="Times New Roman" w:cs="Times New Roman"/>
          <w:spacing w:val="2"/>
          <w:sz w:val="24"/>
          <w:szCs w:val="24"/>
        </w:rPr>
        <w:t xml:space="preserve">Создание новых отраслей промышленности. </w:t>
      </w:r>
      <w:r>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Pr>
          <w:rFonts w:ascii="Times New Roman" w:hAnsi="Times New Roman" w:cs="Times New Roman"/>
          <w:i/>
          <w:spacing w:val="2"/>
          <w:sz w:val="24"/>
          <w:szCs w:val="24"/>
        </w:rPr>
        <w:t>Успехи и противоречия урбанизации.</w:t>
      </w:r>
      <w:r>
        <w:rPr>
          <w:rFonts w:ascii="Times New Roman" w:hAnsi="Times New Roman" w:cs="Times New Roman"/>
          <w:spacing w:val="2"/>
          <w:sz w:val="24"/>
          <w:szCs w:val="24"/>
        </w:rPr>
        <w:t xml:space="preserve"> Утверждение «культа личности» Сталина. </w:t>
      </w:r>
      <w:r>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ascii="Times New Roman" w:hAnsi="Times New Roman" w:cs="Times New Roman"/>
          <w:i/>
          <w:spacing w:val="2"/>
          <w:sz w:val="24"/>
          <w:szCs w:val="24"/>
        </w:rPr>
        <w:t>«Национальные операции» НКВД.</w:t>
      </w:r>
      <w:r>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14:paraId="2420D740"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Pr>
          <w:rFonts w:ascii="Times New Roman" w:hAnsi="Times New Roman" w:cs="Times New Roman"/>
          <w:sz w:val="24"/>
          <w:szCs w:val="24"/>
        </w:rPr>
        <w:t xml:space="preserve"> Наступление на религию. «Союз воинствующих безбожников». </w:t>
      </w:r>
      <w:r>
        <w:rPr>
          <w:rFonts w:ascii="Times New Roman" w:hAnsi="Times New Roman" w:cs="Times New Roman"/>
          <w:i/>
          <w:sz w:val="24"/>
          <w:szCs w:val="24"/>
        </w:rPr>
        <w:t>Обновленческое движение в церкви. Положение нехристианских конфессий.</w:t>
      </w:r>
      <w:r>
        <w:rPr>
          <w:rFonts w:ascii="Times New Roman" w:hAnsi="Times New Roman" w:cs="Times New Roman"/>
          <w:sz w:val="24"/>
          <w:szCs w:val="24"/>
        </w:rPr>
        <w:t xml:space="preserve"> </w:t>
      </w:r>
    </w:p>
    <w:p w14:paraId="1AEE89FE"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Pr>
          <w:rFonts w:ascii="Times New Roman" w:hAnsi="Times New Roman" w:cs="Times New Roman"/>
          <w:i/>
          <w:sz w:val="24"/>
          <w:szCs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w:t>
      </w:r>
      <w:r>
        <w:rPr>
          <w:rFonts w:ascii="Times New Roman" w:hAnsi="Times New Roman" w:cs="Times New Roman"/>
          <w:i/>
          <w:sz w:val="24"/>
          <w:szCs w:val="24"/>
        </w:rPr>
        <w:lastRenderedPageBreak/>
        <w:t>в национальных регионах. Советский авангард. Создание национальной письменности и смена алфавитов. Деятельность Наркомпроса. Рабфаки.</w:t>
      </w:r>
      <w:r>
        <w:rPr>
          <w:rFonts w:ascii="Times New Roman" w:hAnsi="Times New Roman" w:cs="Times New Roman"/>
          <w:sz w:val="24"/>
          <w:szCs w:val="24"/>
        </w:rPr>
        <w:t xml:space="preserve"> Культура и идеология. </w:t>
      </w:r>
      <w:r>
        <w:rPr>
          <w:rFonts w:ascii="Times New Roman" w:hAnsi="Times New Roman" w:cs="Times New Roman"/>
          <w:i/>
          <w:sz w:val="24"/>
          <w:szCs w:val="24"/>
        </w:rPr>
        <w:t>Академия наук и Коммунистическая академия, Институты красной профессуры.</w:t>
      </w:r>
      <w:r>
        <w:rPr>
          <w:rFonts w:ascii="Times New Roman" w:hAnsi="Times New Roman" w:cs="Times New Roman"/>
          <w:sz w:val="24"/>
          <w:szCs w:val="24"/>
        </w:rPr>
        <w:t xml:space="preserve"> </w:t>
      </w:r>
      <w:r>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Pr>
          <w:rFonts w:ascii="Times New Roman" w:hAnsi="Times New Roman" w:cs="Times New Roman"/>
          <w:sz w:val="24"/>
          <w:szCs w:val="24"/>
        </w:rPr>
        <w:t xml:space="preserve"> Общественный энтузиазм периода первых пятилеток. </w:t>
      </w:r>
      <w:r>
        <w:rPr>
          <w:rFonts w:ascii="Times New Roman" w:hAnsi="Times New Roman" w:cs="Times New Roman"/>
          <w:i/>
          <w:sz w:val="24"/>
          <w:szCs w:val="24"/>
        </w:rPr>
        <w:t>Рабселькоры. Развитие спорта.</w:t>
      </w:r>
      <w:r>
        <w:rPr>
          <w:rFonts w:ascii="Times New Roman" w:hAnsi="Times New Roman" w:cs="Times New Roman"/>
          <w:sz w:val="24"/>
          <w:szCs w:val="24"/>
        </w:rPr>
        <w:t xml:space="preserve"> </w:t>
      </w:r>
      <w:r>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Pr>
          <w:rFonts w:ascii="Times New Roman" w:hAnsi="Times New Roman" w:cs="Times New Roman"/>
          <w:sz w:val="24"/>
          <w:szCs w:val="24"/>
        </w:rPr>
        <w:t xml:space="preserve"> </w:t>
      </w:r>
    </w:p>
    <w:p w14:paraId="4C30A3A6"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Pr>
          <w:rFonts w:ascii="Times New Roman" w:hAnsi="Times New Roman" w:cs="Times New Roman"/>
          <w:i/>
          <w:sz w:val="24"/>
          <w:szCs w:val="24"/>
        </w:rPr>
        <w:t xml:space="preserve">Культура русского зарубежья. </w:t>
      </w:r>
      <w:r>
        <w:rPr>
          <w:rFonts w:ascii="Times New Roman" w:hAnsi="Times New Roman" w:cs="Times New Roman"/>
          <w:sz w:val="24"/>
          <w:szCs w:val="24"/>
        </w:rPr>
        <w:t>Наука в 1930-е гг.</w:t>
      </w:r>
      <w:r>
        <w:rPr>
          <w:rFonts w:ascii="Times New Roman" w:hAnsi="Times New Roman" w:cs="Times New Roman"/>
          <w:i/>
          <w:sz w:val="24"/>
          <w:szCs w:val="24"/>
        </w:rPr>
        <w:t xml:space="preserve"> Академия наук СССР. Создание новых научных центров: ВАСХНИЛ, ФИАН, РНИИ и др.</w:t>
      </w:r>
      <w:r>
        <w:rPr>
          <w:rFonts w:ascii="Times New Roman" w:hAnsi="Times New Roman" w:cs="Times New Roman"/>
          <w:sz w:val="24"/>
          <w:szCs w:val="24"/>
        </w:rPr>
        <w:t xml:space="preserve"> </w:t>
      </w:r>
      <w:r>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Pr>
          <w:rFonts w:ascii="Times New Roman" w:hAnsi="Times New Roman" w:cs="Times New Roman"/>
          <w:sz w:val="24"/>
          <w:szCs w:val="24"/>
        </w:rPr>
        <w:t xml:space="preserve"> Повседневность 1930-х годов. </w:t>
      </w:r>
      <w:r>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ascii="Times New Roman" w:hAnsi="Times New Roman" w:cs="Times New Roman"/>
          <w:sz w:val="24"/>
          <w:szCs w:val="24"/>
        </w:rPr>
        <w:t xml:space="preserve">Пионерия и комсомол. Военно-спортивные организации. </w:t>
      </w:r>
      <w:r>
        <w:rPr>
          <w:rFonts w:ascii="Times New Roman" w:hAnsi="Times New Roman" w:cs="Times New Roman"/>
          <w:i/>
          <w:sz w:val="24"/>
          <w:szCs w:val="24"/>
        </w:rPr>
        <w:t xml:space="preserve">Материнство и детство в СССР. </w:t>
      </w:r>
      <w:r>
        <w:rPr>
          <w:rFonts w:ascii="Times New Roman" w:hAnsi="Times New Roman" w:cs="Times New Roman"/>
          <w:sz w:val="24"/>
          <w:szCs w:val="24"/>
        </w:rPr>
        <w:t xml:space="preserve">Жизнь в деревне. </w:t>
      </w:r>
      <w:r>
        <w:rPr>
          <w:rFonts w:ascii="Times New Roman" w:hAnsi="Times New Roman" w:cs="Times New Roman"/>
          <w:i/>
          <w:sz w:val="24"/>
          <w:szCs w:val="24"/>
        </w:rPr>
        <w:t>Трудодни. Единоличники.</w:t>
      </w:r>
      <w:r>
        <w:rPr>
          <w:rFonts w:ascii="Times New Roman" w:hAnsi="Times New Roman" w:cs="Times New Roman"/>
          <w:sz w:val="24"/>
          <w:szCs w:val="24"/>
        </w:rPr>
        <w:t xml:space="preserve"> Личные подсобные хозяйства колхозников. </w:t>
      </w:r>
    </w:p>
    <w:p w14:paraId="0102F0FF"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Pr>
          <w:rFonts w:ascii="Times New Roman" w:hAnsi="Times New Roman" w:cs="Times New Roman"/>
          <w:sz w:val="24"/>
          <w:szCs w:val="24"/>
        </w:rPr>
        <w:t xml:space="preserve"> </w:t>
      </w:r>
      <w:r>
        <w:rPr>
          <w:rFonts w:ascii="Times New Roman" w:hAnsi="Times New Roman" w:cs="Times New Roman"/>
          <w:i/>
          <w:sz w:val="24"/>
          <w:szCs w:val="24"/>
        </w:rPr>
        <w:t>Вступление СССР в Лигу Наций. Возрастание угрозы мировой войны.</w:t>
      </w:r>
      <w:r>
        <w:rPr>
          <w:rFonts w:ascii="Times New Roman" w:hAnsi="Times New Roman" w:cs="Times New Roman"/>
          <w:sz w:val="24"/>
          <w:szCs w:val="24"/>
        </w:rPr>
        <w:t xml:space="preserve"> Попытки организовать систему коллективной безопасности в Европе. </w:t>
      </w:r>
      <w:r>
        <w:rPr>
          <w:rFonts w:ascii="Times New Roman" w:hAnsi="Times New Roman" w:cs="Times New Roman"/>
          <w:i/>
          <w:sz w:val="24"/>
          <w:szCs w:val="24"/>
        </w:rPr>
        <w:t>Советские добровольцы в Испании и Китае.</w:t>
      </w:r>
      <w:r>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14:paraId="68E42A5F"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ascii="Times New Roman" w:hAnsi="Times New Roman" w:cs="Times New Roman"/>
          <w:i/>
          <w:sz w:val="24"/>
          <w:szCs w:val="24"/>
        </w:rPr>
        <w:t>Нарастание негативных тенденций в экономике.</w:t>
      </w:r>
      <w:r>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s="Times New Roman"/>
          <w:i/>
          <w:sz w:val="24"/>
          <w:szCs w:val="24"/>
        </w:rPr>
        <w:t>Катынская трагедия.</w:t>
      </w:r>
      <w:r>
        <w:rPr>
          <w:rFonts w:ascii="Times New Roman" w:hAnsi="Times New Roman" w:cs="Times New Roman"/>
          <w:sz w:val="24"/>
          <w:szCs w:val="24"/>
        </w:rPr>
        <w:t xml:space="preserve"> «Зимняя война» с Финляндией. </w:t>
      </w:r>
    </w:p>
    <w:p w14:paraId="143A6026" w14:textId="77777777" w:rsidR="00567807" w:rsidRDefault="00567807" w:rsidP="00567807">
      <w:pPr>
        <w:spacing w:line="240" w:lineRule="auto"/>
        <w:rPr>
          <w:rFonts w:ascii="Times New Roman" w:hAnsi="Times New Roman" w:cs="Times New Roman"/>
          <w:i/>
          <w:sz w:val="24"/>
          <w:szCs w:val="24"/>
        </w:rPr>
      </w:pPr>
      <w:r>
        <w:rPr>
          <w:rFonts w:ascii="Times New Roman" w:hAnsi="Times New Roman" w:cs="Times New Roman"/>
          <w:i/>
          <w:sz w:val="24"/>
          <w:szCs w:val="24"/>
        </w:rPr>
        <w:t>Наш край в 1920–1930-е гг.</w:t>
      </w:r>
    </w:p>
    <w:p w14:paraId="1E874462" w14:textId="77777777" w:rsid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Великая Отечественная война. 1941–1945</w:t>
      </w:r>
    </w:p>
    <w:p w14:paraId="46572E61"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w:t>
      </w:r>
      <w:r>
        <w:rPr>
          <w:rFonts w:ascii="Times New Roman" w:hAnsi="Times New Roman" w:cs="Times New Roman"/>
          <w:sz w:val="24"/>
          <w:szCs w:val="24"/>
        </w:rPr>
        <w:lastRenderedPageBreak/>
        <w:t xml:space="preserve">Сталин – Верховный главнокомандующий. </w:t>
      </w:r>
      <w:r>
        <w:rPr>
          <w:rFonts w:ascii="Times New Roman" w:hAnsi="Times New Roman" w:cs="Times New Roman"/>
          <w:i/>
          <w:sz w:val="24"/>
          <w:szCs w:val="24"/>
        </w:rPr>
        <w:t>Роль партии в мобилизации сил на отпор врагу.</w:t>
      </w:r>
      <w:r>
        <w:rPr>
          <w:rFonts w:ascii="Times New Roman" w:hAnsi="Times New Roman" w:cs="Times New Roman"/>
          <w:sz w:val="24"/>
          <w:szCs w:val="24"/>
        </w:rPr>
        <w:t xml:space="preserve"> </w:t>
      </w:r>
      <w:r>
        <w:rPr>
          <w:rFonts w:ascii="Times New Roman" w:hAnsi="Times New Roman" w:cs="Times New Roman"/>
          <w:i/>
          <w:sz w:val="24"/>
          <w:szCs w:val="24"/>
        </w:rPr>
        <w:t>Создание дивизий народного ополчения.</w:t>
      </w:r>
      <w:r>
        <w:rPr>
          <w:rFonts w:ascii="Times New Roman" w:hAnsi="Times New Roman" w:cs="Times New Roman"/>
          <w:sz w:val="24"/>
          <w:szCs w:val="24"/>
        </w:rPr>
        <w:t xml:space="preserve"> Смоленское сражение. </w:t>
      </w:r>
      <w:r>
        <w:rPr>
          <w:rFonts w:ascii="Times New Roman" w:hAnsi="Times New Roman" w:cs="Times New Roman"/>
          <w:i/>
          <w:sz w:val="24"/>
          <w:szCs w:val="24"/>
        </w:rPr>
        <w:t>Наступление советских войск под Ельней.</w:t>
      </w:r>
      <w:r>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14:paraId="199B23B8"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ascii="Times New Roman" w:hAnsi="Times New Roman" w:cs="Times New Roman"/>
          <w:i/>
          <w:sz w:val="24"/>
          <w:szCs w:val="24"/>
        </w:rPr>
        <w:t xml:space="preserve">Неудача Ржевско-Вяземской операции. Битва за Воронеж. </w:t>
      </w:r>
      <w:r>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rFonts w:ascii="Times New Roman" w:hAnsi="Times New Roman" w:cs="Times New Roman"/>
          <w:sz w:val="24"/>
          <w:szCs w:val="24"/>
        </w:rPr>
        <w:t xml:space="preserve"> Начало массового сопротивления врагу. </w:t>
      </w:r>
      <w:r>
        <w:rPr>
          <w:rFonts w:ascii="Times New Roman" w:hAnsi="Times New Roman" w:cs="Times New Roman"/>
          <w:i/>
          <w:sz w:val="24"/>
          <w:szCs w:val="24"/>
        </w:rPr>
        <w:t>Восстания в нацистских лагерях.</w:t>
      </w:r>
      <w:r>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rFonts w:ascii="Times New Roman" w:hAnsi="Times New Roman" w:cs="Times New Roman"/>
          <w:i/>
          <w:sz w:val="24"/>
          <w:szCs w:val="24"/>
        </w:rPr>
        <w:t>«Дом Павлова».</w:t>
      </w:r>
      <w:r>
        <w:rPr>
          <w:rFonts w:ascii="Times New Roman" w:hAnsi="Times New Roman" w:cs="Times New Roman"/>
          <w:sz w:val="24"/>
          <w:szCs w:val="24"/>
        </w:rPr>
        <w:t xml:space="preserve"> Окружение неприятельской группировки под Сталинградом и </w:t>
      </w:r>
      <w:r>
        <w:rPr>
          <w:rFonts w:ascii="Times New Roman" w:hAnsi="Times New Roman" w:cs="Times New Roman"/>
          <w:i/>
          <w:sz w:val="24"/>
          <w:szCs w:val="24"/>
        </w:rPr>
        <w:t>наступление на Ржевском направлении</w:t>
      </w:r>
      <w:r>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14:paraId="6FB61392"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Pr>
          <w:rFonts w:ascii="Times New Roman" w:hAnsi="Times New Roman" w:cs="Times New Roman"/>
          <w:sz w:val="24"/>
          <w:szCs w:val="24"/>
        </w:rPr>
        <w:t xml:space="preserve"> </w:t>
      </w:r>
      <w:r>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Pr>
          <w:rFonts w:ascii="Times New Roman" w:hAnsi="Times New Roman" w:cs="Times New Roman"/>
          <w:sz w:val="24"/>
          <w:szCs w:val="24"/>
        </w:rPr>
        <w:t xml:space="preserve"> </w:t>
      </w:r>
      <w:r>
        <w:rPr>
          <w:rFonts w:ascii="Times New Roman" w:hAnsi="Times New Roman" w:cs="Times New Roman"/>
          <w:i/>
          <w:sz w:val="24"/>
          <w:szCs w:val="24"/>
        </w:rPr>
        <w:t>Помощь населения фронту. Добровольные взносы в фонд обороны. Помощь эвакуированным.</w:t>
      </w:r>
      <w:r>
        <w:rPr>
          <w:rFonts w:ascii="Times New Roman" w:hAnsi="Times New Roman" w:cs="Times New Roman"/>
          <w:sz w:val="24"/>
          <w:szCs w:val="24"/>
        </w:rPr>
        <w:t xml:space="preserve"> Повседневность военного времени. </w:t>
      </w:r>
      <w:r>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rFonts w:ascii="Times New Roman" w:hAnsi="Times New Roman" w:cs="Times New Roman"/>
          <w:i/>
          <w:sz w:val="24"/>
          <w:szCs w:val="24"/>
        </w:rPr>
        <w:t>Фронтовые корреспонденты.</w:t>
      </w:r>
      <w:r>
        <w:rPr>
          <w:rFonts w:ascii="Times New Roman" w:hAnsi="Times New Roman" w:cs="Times New Roman"/>
          <w:sz w:val="24"/>
          <w:szCs w:val="24"/>
        </w:rPr>
        <w:t xml:space="preserve"> Выступления фронтовых концертных бригад. </w:t>
      </w:r>
      <w:r>
        <w:rPr>
          <w:rFonts w:ascii="Times New Roman" w:hAnsi="Times New Roman" w:cs="Times New Roman"/>
          <w:i/>
          <w:sz w:val="24"/>
          <w:szCs w:val="24"/>
        </w:rPr>
        <w:t>Песенное творчество и фольклор. Кино военных лет.</w:t>
      </w:r>
      <w:r>
        <w:rPr>
          <w:rFonts w:ascii="Times New Roman" w:hAnsi="Times New Roman" w:cs="Times New Roman"/>
          <w:sz w:val="24"/>
          <w:szCs w:val="24"/>
        </w:rPr>
        <w:t xml:space="preserve"> Государство и церковь в годы войны. </w:t>
      </w:r>
      <w:r>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rFonts w:ascii="Times New Roman" w:hAnsi="Times New Roman" w:cs="Times New Roman"/>
          <w:sz w:val="24"/>
          <w:szCs w:val="24"/>
        </w:rPr>
        <w:t xml:space="preserve"> СССР и союзники. </w:t>
      </w:r>
      <w:r>
        <w:rPr>
          <w:rFonts w:ascii="Times New Roman" w:hAnsi="Times New Roman" w:cs="Times New Roman"/>
          <w:sz w:val="24"/>
          <w:szCs w:val="24"/>
        </w:rPr>
        <w:lastRenderedPageBreak/>
        <w:t xml:space="preserve">Проблема второго фронта. Ленд-лиз. Тегеранская конференция 1943 г. </w:t>
      </w:r>
      <w:r>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Pr>
          <w:rFonts w:ascii="Times New Roman" w:hAnsi="Times New Roman" w:cs="Times New Roman"/>
          <w:sz w:val="24"/>
          <w:szCs w:val="24"/>
        </w:rPr>
        <w:t xml:space="preserve"> </w:t>
      </w:r>
    </w:p>
    <w:p w14:paraId="3719BE0D"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rFonts w:ascii="Times New Roman" w:hAnsi="Times New Roman" w:cs="Times New Roman"/>
          <w:sz w:val="24"/>
          <w:szCs w:val="24"/>
        </w:rPr>
        <w:t xml:space="preserve"> Битва за Берлин и окончание войны в Европе. Висло-</w:t>
      </w:r>
      <w:proofErr w:type="spellStart"/>
      <w:r>
        <w:rPr>
          <w:rFonts w:ascii="Times New Roman" w:hAnsi="Times New Roman" w:cs="Times New Roman"/>
          <w:sz w:val="24"/>
          <w:szCs w:val="24"/>
        </w:rPr>
        <w:t>Одерская</w:t>
      </w:r>
      <w:proofErr w:type="spellEnd"/>
      <w:r>
        <w:rPr>
          <w:rFonts w:ascii="Times New Roman" w:hAnsi="Times New Roman" w:cs="Times New Roman"/>
          <w:sz w:val="24"/>
          <w:szCs w:val="24"/>
        </w:rPr>
        <w:t xml:space="preserve"> операция. Капитуляция Германии. </w:t>
      </w:r>
      <w:r>
        <w:rPr>
          <w:rFonts w:ascii="Times New Roman" w:hAnsi="Times New Roman" w:cs="Times New Roman"/>
          <w:i/>
          <w:sz w:val="24"/>
          <w:szCs w:val="24"/>
        </w:rPr>
        <w:t>Репатриация советских граждан в ходе войны и после ее окончания</w:t>
      </w:r>
      <w:r>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rFonts w:ascii="Times New Roman" w:hAnsi="Times New Roman" w:cs="Times New Roman"/>
          <w:i/>
          <w:sz w:val="24"/>
          <w:szCs w:val="24"/>
        </w:rPr>
        <w:t>Начало советского «Атомного проекта».</w:t>
      </w:r>
      <w:r>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Pr>
          <w:rFonts w:ascii="Times New Roman" w:hAnsi="Times New Roman" w:cs="Times New Roman"/>
          <w:i/>
          <w:sz w:val="24"/>
          <w:szCs w:val="24"/>
        </w:rPr>
        <w:t>Взаимоотношения государства и церкви. Поместный собор 1945 г.</w:t>
      </w:r>
      <w:r>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Pr>
          <w:rFonts w:ascii="Times New Roman" w:hAnsi="Times New Roman" w:cs="Times New Roman"/>
          <w:i/>
          <w:sz w:val="24"/>
          <w:szCs w:val="24"/>
        </w:rPr>
        <w:t>Обязательство Советского Союза выступить против Японии.</w:t>
      </w:r>
      <w:r>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Pr>
          <w:rFonts w:ascii="Times New Roman" w:hAnsi="Times New Roman" w:cs="Times New Roman"/>
          <w:sz w:val="24"/>
          <w:szCs w:val="24"/>
        </w:rPr>
        <w:t xml:space="preserve"> </w:t>
      </w:r>
      <w:r>
        <w:rPr>
          <w:rFonts w:ascii="Times New Roman" w:hAnsi="Times New Roman" w:cs="Times New Roman"/>
          <w:i/>
          <w:sz w:val="24"/>
          <w:szCs w:val="24"/>
        </w:rPr>
        <w:t>Истоки «холодной войны».</w:t>
      </w:r>
      <w:r>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14:paraId="719CD5DB" w14:textId="77777777" w:rsidR="00567807" w:rsidRDefault="00567807" w:rsidP="00567807">
      <w:pPr>
        <w:spacing w:line="240" w:lineRule="auto"/>
        <w:rPr>
          <w:rFonts w:ascii="Times New Roman" w:hAnsi="Times New Roman" w:cs="Times New Roman"/>
          <w:sz w:val="24"/>
          <w:szCs w:val="24"/>
        </w:rPr>
      </w:pPr>
      <w:r>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28C52A4C" w14:textId="77777777" w:rsidR="00567807" w:rsidRDefault="00567807" w:rsidP="00567807">
      <w:pPr>
        <w:spacing w:line="240" w:lineRule="auto"/>
        <w:rPr>
          <w:rFonts w:ascii="Times New Roman" w:hAnsi="Times New Roman" w:cs="Times New Roman"/>
          <w:i/>
          <w:sz w:val="24"/>
          <w:szCs w:val="24"/>
        </w:rPr>
      </w:pPr>
      <w:r>
        <w:rPr>
          <w:rFonts w:ascii="Times New Roman" w:hAnsi="Times New Roman" w:cs="Times New Roman"/>
          <w:i/>
          <w:sz w:val="24"/>
          <w:szCs w:val="24"/>
        </w:rPr>
        <w:t>Наш край в годы Великой Отечественной войны.</w:t>
      </w:r>
    </w:p>
    <w:p w14:paraId="249E61B9" w14:textId="4BEFB7B0" w:rsidR="00567807" w:rsidRPr="00567807" w:rsidRDefault="00567807" w:rsidP="00567807">
      <w:pPr>
        <w:spacing w:line="240" w:lineRule="auto"/>
        <w:rPr>
          <w:rFonts w:ascii="Times New Roman" w:hAnsi="Times New Roman" w:cs="Times New Roman"/>
          <w:b/>
          <w:sz w:val="24"/>
          <w:szCs w:val="24"/>
        </w:rPr>
      </w:pPr>
      <w:r>
        <w:rPr>
          <w:rFonts w:ascii="Times New Roman" w:hAnsi="Times New Roman" w:cs="Times New Roman"/>
          <w:b/>
          <w:sz w:val="24"/>
          <w:szCs w:val="24"/>
        </w:rPr>
        <w:t>11 класс</w:t>
      </w:r>
      <w:bookmarkEnd w:id="10"/>
      <w:bookmarkEnd w:id="11"/>
    </w:p>
    <w:p w14:paraId="6B17CE8C"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ВСЕОБЩАЯ ИСТОРИЯ. 1945 ГОД – НАЧАЛО ХХ</w:t>
      </w:r>
      <w:r w:rsidRPr="00567807">
        <w:rPr>
          <w:rFonts w:ascii="Times New Roman" w:hAnsi="Times New Roman" w:cs="Times New Roman"/>
          <w:b/>
          <w:sz w:val="24"/>
          <w:szCs w:val="24"/>
          <w:lang w:val="en-US"/>
        </w:rPr>
        <w:t>I</w:t>
      </w:r>
      <w:r w:rsidRPr="00567807">
        <w:rPr>
          <w:rFonts w:ascii="Times New Roman" w:hAnsi="Times New Roman" w:cs="Times New Roman"/>
          <w:b/>
          <w:sz w:val="24"/>
          <w:szCs w:val="24"/>
        </w:rPr>
        <w:t xml:space="preserve"> ВЕКА</w:t>
      </w:r>
    </w:p>
    <w:p w14:paraId="0B5BB09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Мир во второй половине </w:t>
      </w:r>
      <w:r w:rsidRPr="00567807">
        <w:rPr>
          <w:rFonts w:ascii="Times New Roman" w:hAnsi="Times New Roman" w:cs="Times New Roman"/>
          <w:sz w:val="24"/>
          <w:szCs w:val="24"/>
          <w:lang w:val="en-US"/>
        </w:rPr>
        <w:t>XX</w:t>
      </w:r>
      <w:r w:rsidRPr="00567807">
        <w:rPr>
          <w:rFonts w:ascii="Times New Roman" w:hAnsi="Times New Roman" w:cs="Times New Roman"/>
          <w:sz w:val="24"/>
          <w:szCs w:val="24"/>
        </w:rPr>
        <w:t xml:space="preserve"> – начале </w:t>
      </w:r>
      <w:r w:rsidRPr="00567807">
        <w:rPr>
          <w:rFonts w:ascii="Times New Roman" w:hAnsi="Times New Roman" w:cs="Times New Roman"/>
          <w:sz w:val="24"/>
          <w:szCs w:val="24"/>
          <w:lang w:val="en-US"/>
        </w:rPr>
        <w:t>XXI</w:t>
      </w:r>
      <w:r w:rsidRPr="00567807">
        <w:rPr>
          <w:rFonts w:ascii="Times New Roman" w:hAnsi="Times New Roman" w:cs="Times New Roman"/>
          <w:sz w:val="24"/>
          <w:szCs w:val="24"/>
        </w:rPr>
        <w:t xml:space="preserve"> в. Интересы СССР, США, Великобритании и Франции в Европе и мире после войны.</w:t>
      </w:r>
    </w:p>
    <w:p w14:paraId="57937CA2" w14:textId="77777777" w:rsidR="00567807" w:rsidRPr="00567807" w:rsidRDefault="00567807" w:rsidP="00567807">
      <w:pPr>
        <w:spacing w:line="240" w:lineRule="auto"/>
        <w:rPr>
          <w:rFonts w:ascii="Times New Roman" w:hAnsi="Times New Roman" w:cs="Times New Roman"/>
          <w:sz w:val="24"/>
          <w:szCs w:val="24"/>
        </w:rPr>
      </w:pPr>
    </w:p>
    <w:p w14:paraId="5021278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 xml:space="preserve">США и страны Европы во второй половине </w:t>
      </w:r>
      <w:r w:rsidRPr="00567807">
        <w:rPr>
          <w:rFonts w:ascii="Times New Roman" w:hAnsi="Times New Roman" w:cs="Times New Roman"/>
          <w:b/>
          <w:sz w:val="24"/>
          <w:szCs w:val="24"/>
          <w:lang w:val="en-US"/>
        </w:rPr>
        <w:t>XX</w:t>
      </w:r>
      <w:r w:rsidRPr="00567807">
        <w:rPr>
          <w:rFonts w:ascii="Times New Roman" w:hAnsi="Times New Roman" w:cs="Times New Roman"/>
          <w:b/>
          <w:sz w:val="24"/>
          <w:szCs w:val="24"/>
        </w:rPr>
        <w:t xml:space="preserve"> – начале </w:t>
      </w:r>
      <w:r w:rsidRPr="00567807">
        <w:rPr>
          <w:rFonts w:ascii="Times New Roman" w:hAnsi="Times New Roman" w:cs="Times New Roman"/>
          <w:b/>
          <w:sz w:val="24"/>
          <w:szCs w:val="24"/>
          <w:lang w:val="en-US"/>
        </w:rPr>
        <w:t>XXI</w:t>
      </w:r>
      <w:r w:rsidRPr="00567807">
        <w:rPr>
          <w:rFonts w:ascii="Times New Roman" w:hAnsi="Times New Roman" w:cs="Times New Roman"/>
          <w:b/>
          <w:sz w:val="24"/>
          <w:szCs w:val="24"/>
        </w:rPr>
        <w:t xml:space="preserve"> в.</w:t>
      </w:r>
    </w:p>
    <w:p w14:paraId="22F5FCE6"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США и страны Западной Европы во второй половине ХХ – начале </w:t>
      </w:r>
      <w:r w:rsidRPr="00567807">
        <w:rPr>
          <w:rFonts w:ascii="Times New Roman" w:hAnsi="Times New Roman" w:cs="Times New Roman"/>
          <w:i/>
          <w:sz w:val="24"/>
          <w:szCs w:val="24"/>
          <w:lang w:val="en-US"/>
        </w:rPr>
        <w:t>XXI</w:t>
      </w:r>
      <w:r w:rsidRPr="00567807">
        <w:rPr>
          <w:rFonts w:ascii="Times New Roman" w:hAnsi="Times New Roman" w:cs="Times New Roman"/>
          <w:i/>
          <w:sz w:val="24"/>
          <w:szCs w:val="24"/>
        </w:rPr>
        <w:t xml:space="preserve"> в.</w:t>
      </w:r>
      <w:r w:rsidRPr="00567807">
        <w:rPr>
          <w:rFonts w:ascii="Times New Roman" w:hAnsi="Times New Roman" w:cs="Times New Roman"/>
          <w:sz w:val="24"/>
          <w:szCs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51F3C664"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lastRenderedPageBreak/>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100EC512"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США и страны Западной Европы в конце ХХ – начале </w:t>
      </w:r>
      <w:r w:rsidRPr="00567807">
        <w:rPr>
          <w:rFonts w:ascii="Times New Roman" w:hAnsi="Times New Roman" w:cs="Times New Roman"/>
          <w:sz w:val="24"/>
          <w:szCs w:val="24"/>
          <w:lang w:val="en-US"/>
        </w:rPr>
        <w:t>XXI</w:t>
      </w:r>
      <w:r w:rsidRPr="00567807">
        <w:rPr>
          <w:rFonts w:ascii="Times New Roman" w:hAnsi="Times New Roman" w:cs="Times New Roman"/>
          <w:sz w:val="24"/>
          <w:szCs w:val="24"/>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века. Создание Европейского союза.</w:t>
      </w:r>
    </w:p>
    <w:p w14:paraId="21AAF5BE"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Страны Центральной и Восточной Европы во второй половине ХХ – начале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w:t>
      </w:r>
      <w:r w:rsidRPr="00567807">
        <w:rPr>
          <w:rFonts w:ascii="Times New Roman" w:hAnsi="Times New Roman" w:cs="Times New Roman"/>
          <w:sz w:val="24"/>
          <w:szCs w:val="24"/>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w:t>
      </w:r>
    </w:p>
    <w:p w14:paraId="36A24853" w14:textId="77777777" w:rsidR="00567807" w:rsidRPr="00567807" w:rsidRDefault="00567807" w:rsidP="00567807">
      <w:pPr>
        <w:spacing w:line="240" w:lineRule="auto"/>
        <w:rPr>
          <w:rFonts w:ascii="Times New Roman" w:hAnsi="Times New Roman" w:cs="Times New Roman"/>
          <w:sz w:val="24"/>
          <w:szCs w:val="24"/>
        </w:rPr>
      </w:pPr>
    </w:p>
    <w:p w14:paraId="0ABD6AE0"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 xml:space="preserve">Страны Азии, Африки и Латинской Америки во второй половине ХХ – начале </w:t>
      </w:r>
      <w:r w:rsidRPr="00567807">
        <w:rPr>
          <w:rFonts w:ascii="Times New Roman" w:hAnsi="Times New Roman" w:cs="Times New Roman"/>
          <w:b/>
          <w:sz w:val="24"/>
          <w:szCs w:val="24"/>
          <w:lang w:val="en-US"/>
        </w:rPr>
        <w:t>XXI</w:t>
      </w:r>
      <w:r w:rsidRPr="00567807">
        <w:rPr>
          <w:rFonts w:ascii="Times New Roman" w:hAnsi="Times New Roman" w:cs="Times New Roman"/>
          <w:b/>
          <w:sz w:val="24"/>
          <w:szCs w:val="24"/>
        </w:rPr>
        <w:t xml:space="preserve"> в.</w:t>
      </w:r>
    </w:p>
    <w:p w14:paraId="1FB9DB3C"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Страны Азии во второй половине ХХ – начале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w:t>
      </w:r>
      <w:r w:rsidRPr="00567807">
        <w:rPr>
          <w:rFonts w:ascii="Times New Roman" w:hAnsi="Times New Roman" w:cs="Times New Roman"/>
          <w:sz w:val="24"/>
          <w:szCs w:val="24"/>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381C47B1"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w:t>
      </w:r>
    </w:p>
    <w:p w14:paraId="2FF7224D"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567807">
        <w:rPr>
          <w:rFonts w:ascii="Times New Roman" w:hAnsi="Times New Roman" w:cs="Times New Roman"/>
          <w:sz w:val="24"/>
          <w:szCs w:val="24"/>
        </w:rPr>
        <w:t>Тайланда</w:t>
      </w:r>
      <w:proofErr w:type="spellEnd"/>
      <w:r w:rsidRPr="00567807">
        <w:rPr>
          <w:rFonts w:ascii="Times New Roman" w:hAnsi="Times New Roman" w:cs="Times New Roman"/>
          <w:sz w:val="24"/>
          <w:szCs w:val="24"/>
        </w:rPr>
        <w:t>, Малайзии и Филиппин. Индонезия и Мьянма</w:t>
      </w:r>
    </w:p>
    <w:p w14:paraId="36EBA503"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Страны Ближнего и Среднего Востока во второй половине ХХ – начале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 </w:t>
      </w:r>
      <w:r w:rsidRPr="00567807">
        <w:rPr>
          <w:rFonts w:ascii="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0926310B"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lastRenderedPageBreak/>
        <w:t xml:space="preserve">Страны Тропической и Южной Африки. Освобождение от колониальной зависимости. </w:t>
      </w:r>
      <w:r w:rsidRPr="00567807">
        <w:rPr>
          <w:rFonts w:ascii="Times New Roman" w:hAnsi="Times New Roman" w:cs="Times New Roman"/>
          <w:sz w:val="24"/>
          <w:szCs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19343B61"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Страны Латинской Америки во второй половине ХХ – начале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w:t>
      </w:r>
      <w:r w:rsidRPr="00567807">
        <w:rPr>
          <w:rFonts w:ascii="Times New Roman" w:hAnsi="Times New Roman" w:cs="Times New Roman"/>
          <w:sz w:val="24"/>
          <w:szCs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03D6BD8D" w14:textId="77777777" w:rsidR="00567807" w:rsidRPr="00567807" w:rsidRDefault="00567807" w:rsidP="00567807">
      <w:pPr>
        <w:spacing w:line="240" w:lineRule="auto"/>
        <w:rPr>
          <w:rFonts w:ascii="Times New Roman" w:hAnsi="Times New Roman" w:cs="Times New Roman"/>
          <w:sz w:val="24"/>
          <w:szCs w:val="24"/>
        </w:rPr>
      </w:pPr>
    </w:p>
    <w:p w14:paraId="60327E5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Международные отношения во второй половине ХХ – начале ХХ</w:t>
      </w:r>
      <w:r w:rsidRPr="00567807">
        <w:rPr>
          <w:rFonts w:ascii="Times New Roman" w:hAnsi="Times New Roman" w:cs="Times New Roman"/>
          <w:b/>
          <w:sz w:val="24"/>
          <w:szCs w:val="24"/>
          <w:lang w:val="en-US"/>
        </w:rPr>
        <w:t>I</w:t>
      </w:r>
      <w:r w:rsidRPr="00567807">
        <w:rPr>
          <w:rFonts w:ascii="Times New Roman" w:hAnsi="Times New Roman" w:cs="Times New Roman"/>
          <w:b/>
          <w:sz w:val="24"/>
          <w:szCs w:val="24"/>
        </w:rPr>
        <w:t xml:space="preserve"> в.</w:t>
      </w:r>
    </w:p>
    <w:p w14:paraId="0C26EC8A"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Международные отношения в конце 1940-х – конце 1980-х гг.</w:t>
      </w:r>
      <w:r w:rsidRPr="00567807">
        <w:rPr>
          <w:rFonts w:ascii="Times New Roman" w:hAnsi="Times New Roman" w:cs="Times New Roman"/>
          <w:sz w:val="24"/>
          <w:szCs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4C4D1E6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Международные отношения в 1990-е – 2023 г. </w:t>
      </w:r>
      <w:r w:rsidRPr="00567807">
        <w:rPr>
          <w:rFonts w:ascii="Times New Roman" w:hAnsi="Times New Roman" w:cs="Times New Roman"/>
          <w:sz w:val="24"/>
          <w:szCs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459559EC" w14:textId="77777777" w:rsidR="00567807" w:rsidRPr="00567807" w:rsidRDefault="00567807" w:rsidP="00567807">
      <w:pPr>
        <w:spacing w:line="240" w:lineRule="auto"/>
        <w:rPr>
          <w:rFonts w:ascii="Times New Roman" w:hAnsi="Times New Roman" w:cs="Times New Roman"/>
          <w:sz w:val="24"/>
          <w:szCs w:val="24"/>
        </w:rPr>
      </w:pPr>
    </w:p>
    <w:p w14:paraId="0DA78529"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Наука и культура во второй половине ХХ – начале ХХ</w:t>
      </w:r>
      <w:r w:rsidRPr="00567807">
        <w:rPr>
          <w:rFonts w:ascii="Times New Roman" w:hAnsi="Times New Roman" w:cs="Times New Roman"/>
          <w:b/>
          <w:sz w:val="24"/>
          <w:szCs w:val="24"/>
          <w:lang w:val="en-US"/>
        </w:rPr>
        <w:t>I</w:t>
      </w:r>
      <w:r w:rsidRPr="00567807">
        <w:rPr>
          <w:rFonts w:ascii="Times New Roman" w:hAnsi="Times New Roman" w:cs="Times New Roman"/>
          <w:b/>
          <w:sz w:val="24"/>
          <w:szCs w:val="24"/>
        </w:rPr>
        <w:t xml:space="preserve"> в.</w:t>
      </w:r>
    </w:p>
    <w:p w14:paraId="7AEBCE8B" w14:textId="6A3DD44C"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Наука и культура во второй половине ХХ в. – начале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 </w:t>
      </w:r>
      <w:r w:rsidRPr="00567807">
        <w:rPr>
          <w:rFonts w:ascii="Times New Roman" w:hAnsi="Times New Roman" w:cs="Times New Roman"/>
          <w:sz w:val="24"/>
          <w:szCs w:val="24"/>
        </w:rPr>
        <w:t>Важнейшие направления развития науки во второй половине ХХ –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Ядерная энергетика. Освоение космоса. Развитие культуры и искусства во второй половине ХХ –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bookmarkStart w:id="12" w:name="_Toc143611215"/>
      <w:bookmarkEnd w:id="12"/>
    </w:p>
    <w:p w14:paraId="49B3174F" w14:textId="77777777" w:rsidR="00567807" w:rsidRDefault="00567807" w:rsidP="00567807">
      <w:pPr>
        <w:spacing w:line="240" w:lineRule="auto"/>
        <w:rPr>
          <w:rFonts w:ascii="Times New Roman" w:hAnsi="Times New Roman" w:cs="Times New Roman"/>
          <w:b/>
          <w:sz w:val="24"/>
          <w:szCs w:val="24"/>
        </w:rPr>
      </w:pPr>
    </w:p>
    <w:p w14:paraId="5C55B8DB" w14:textId="77777777" w:rsidR="00567807" w:rsidRDefault="00567807" w:rsidP="00567807">
      <w:pPr>
        <w:spacing w:line="240" w:lineRule="auto"/>
        <w:rPr>
          <w:rFonts w:ascii="Times New Roman" w:hAnsi="Times New Roman" w:cs="Times New Roman"/>
          <w:b/>
          <w:sz w:val="24"/>
          <w:szCs w:val="24"/>
        </w:rPr>
      </w:pPr>
    </w:p>
    <w:p w14:paraId="527FAE9F" w14:textId="77777777" w:rsidR="00567807" w:rsidRDefault="00567807" w:rsidP="00567807">
      <w:pPr>
        <w:spacing w:line="240" w:lineRule="auto"/>
        <w:rPr>
          <w:rFonts w:ascii="Times New Roman" w:hAnsi="Times New Roman" w:cs="Times New Roman"/>
          <w:b/>
          <w:sz w:val="24"/>
          <w:szCs w:val="24"/>
        </w:rPr>
      </w:pPr>
    </w:p>
    <w:p w14:paraId="47360175" w14:textId="77777777" w:rsidR="00567807" w:rsidRDefault="00567807" w:rsidP="00567807">
      <w:pPr>
        <w:spacing w:line="240" w:lineRule="auto"/>
        <w:rPr>
          <w:rFonts w:ascii="Times New Roman" w:hAnsi="Times New Roman" w:cs="Times New Roman"/>
          <w:b/>
          <w:sz w:val="24"/>
          <w:szCs w:val="24"/>
        </w:rPr>
      </w:pPr>
    </w:p>
    <w:p w14:paraId="435FADEC" w14:textId="075AF35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ИСТОРИЯ РОССИИ. 1945 ГОД – НАЧАЛО ХХ</w:t>
      </w:r>
      <w:r w:rsidRPr="00567807">
        <w:rPr>
          <w:rFonts w:ascii="Times New Roman" w:hAnsi="Times New Roman" w:cs="Times New Roman"/>
          <w:b/>
          <w:sz w:val="24"/>
          <w:szCs w:val="24"/>
          <w:lang w:val="en-US"/>
        </w:rPr>
        <w:t>I</w:t>
      </w:r>
      <w:r w:rsidRPr="00567807">
        <w:rPr>
          <w:rFonts w:ascii="Times New Roman" w:hAnsi="Times New Roman" w:cs="Times New Roman"/>
          <w:b/>
          <w:sz w:val="24"/>
          <w:szCs w:val="24"/>
        </w:rPr>
        <w:t xml:space="preserve"> ВЕКА</w:t>
      </w:r>
    </w:p>
    <w:p w14:paraId="48A0014A" w14:textId="77777777" w:rsidR="00567807" w:rsidRPr="00567807" w:rsidRDefault="00567807" w:rsidP="00567807">
      <w:pPr>
        <w:spacing w:line="240" w:lineRule="auto"/>
        <w:rPr>
          <w:rFonts w:ascii="Times New Roman" w:hAnsi="Times New Roman" w:cs="Times New Roman"/>
          <w:sz w:val="24"/>
          <w:szCs w:val="24"/>
        </w:rPr>
      </w:pPr>
    </w:p>
    <w:p w14:paraId="3D5E437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СССР в 1945–1991 гг.</w:t>
      </w:r>
    </w:p>
    <w:p w14:paraId="644EB598"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СССР в послевоенные годы. </w:t>
      </w:r>
      <w:r w:rsidRPr="00567807">
        <w:rPr>
          <w:rFonts w:ascii="Times New Roman" w:hAnsi="Times New Roman" w:cs="Times New Roman"/>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3A997D1C"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2D615C70"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0B23F02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7CC1F71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СССР в 1953–1964 гг. </w:t>
      </w:r>
      <w:r w:rsidRPr="00567807">
        <w:rPr>
          <w:rFonts w:ascii="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38311A2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4EC51A1E"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A87C37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562B2E0"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lastRenderedPageBreak/>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767524F2"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0717557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СССР в 1964–1985 гг. </w:t>
      </w:r>
      <w:r w:rsidRPr="00567807">
        <w:rPr>
          <w:rFonts w:ascii="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2537AD19"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567807">
        <w:rPr>
          <w:rFonts w:ascii="Times New Roman" w:hAnsi="Times New Roman" w:cs="Times New Roman"/>
          <w:sz w:val="24"/>
          <w:szCs w:val="24"/>
        </w:rPr>
        <w:t>Косыгинская</w:t>
      </w:r>
      <w:proofErr w:type="spellEnd"/>
      <w:r w:rsidRPr="00567807">
        <w:rPr>
          <w:rFonts w:ascii="Times New Roman" w:hAnsi="Times New Roman" w:cs="Times New Roman"/>
          <w:sz w:val="24"/>
          <w:szCs w:val="24"/>
        </w:rPr>
        <w:t xml:space="preserve"> реформа промышленности. Рост социально-экономических проблем. </w:t>
      </w:r>
    </w:p>
    <w:p w14:paraId="63F86841"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4BC46D1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999DF46"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Повседневная жизнь советского общества в 1964–1985 гг. Общественные настроения. </w:t>
      </w:r>
    </w:p>
    <w:p w14:paraId="2F176B0E"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3072BDC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CE7058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05CD145F"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СССР в 1985–1991 гг. </w:t>
      </w:r>
      <w:r w:rsidRPr="00567807">
        <w:rPr>
          <w:rFonts w:ascii="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279336B0"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55A5BDED"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lastRenderedPageBreak/>
        <w:t xml:space="preserve">Реформа политической системы СССР и ее итоги. Начало изменения советской политической системы. Конституционная реформа 1988–1991 гг. </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52740B9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48ED2ED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4E2AD488" w14:textId="77777777" w:rsidR="00567807" w:rsidRPr="00567807" w:rsidRDefault="00567807" w:rsidP="00567807">
      <w:pPr>
        <w:spacing w:line="240" w:lineRule="auto"/>
        <w:rPr>
          <w:rFonts w:ascii="Times New Roman" w:hAnsi="Times New Roman" w:cs="Times New Roman"/>
          <w:sz w:val="24"/>
          <w:szCs w:val="24"/>
        </w:rPr>
      </w:pPr>
    </w:p>
    <w:p w14:paraId="5C284ADC"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b/>
          <w:sz w:val="24"/>
          <w:szCs w:val="24"/>
        </w:rPr>
        <w:t>Российская Федерация в 1992 – начале 2020-х гг.</w:t>
      </w:r>
    </w:p>
    <w:p w14:paraId="10CCB184"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 xml:space="preserve">Российская Федерация в 1990-е гг. </w:t>
      </w:r>
      <w:r w:rsidRPr="00567807">
        <w:rPr>
          <w:rFonts w:ascii="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17C2D56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28813F43"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0164B054"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0ECD48D5"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i/>
          <w:sz w:val="24"/>
          <w:szCs w:val="24"/>
        </w:rPr>
        <w:t>Россия в ХХ</w:t>
      </w:r>
      <w:r w:rsidRPr="00567807">
        <w:rPr>
          <w:rFonts w:ascii="Times New Roman" w:hAnsi="Times New Roman" w:cs="Times New Roman"/>
          <w:i/>
          <w:sz w:val="24"/>
          <w:szCs w:val="24"/>
          <w:lang w:val="en-US"/>
        </w:rPr>
        <w:t>I</w:t>
      </w:r>
      <w:r w:rsidRPr="00567807">
        <w:rPr>
          <w:rFonts w:ascii="Times New Roman" w:hAnsi="Times New Roman" w:cs="Times New Roman"/>
          <w:i/>
          <w:sz w:val="24"/>
          <w:szCs w:val="24"/>
        </w:rPr>
        <w:t xml:space="preserve"> веке.</w:t>
      </w:r>
      <w:r w:rsidRPr="00567807">
        <w:rPr>
          <w:rFonts w:ascii="Times New Roman" w:hAnsi="Times New Roman" w:cs="Times New Roman"/>
          <w:sz w:val="24"/>
          <w:szCs w:val="24"/>
        </w:rPr>
        <w:t xml:space="preserve"> Политические вызовы и новые приоритеты внутренней политики России в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w:t>
      </w:r>
      <w:r w:rsidRPr="00567807">
        <w:rPr>
          <w:rFonts w:ascii="Times New Roman" w:hAnsi="Times New Roman" w:cs="Times New Roman"/>
          <w:sz w:val="24"/>
          <w:szCs w:val="24"/>
        </w:rPr>
        <w:lastRenderedPageBreak/>
        <w:t xml:space="preserve">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746FBD56"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7DBF8D27"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Социально-экономическое развитие России в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389711F8"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16993A3A"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Внешняя политика в начале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0F5B8277" w14:textId="77777777" w:rsidR="00567807" w:rsidRPr="00EE26A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EE26A7">
        <w:rPr>
          <w:rFonts w:ascii="Times New Roman" w:hAnsi="Times New Roman" w:cs="Times New Roman"/>
          <w:sz w:val="24"/>
          <w:szCs w:val="24"/>
        </w:rPr>
        <w:t xml:space="preserve">Думу </w:t>
      </w:r>
      <w:r w:rsidRPr="00567807">
        <w:rPr>
          <w:rFonts w:ascii="Times New Roman" w:hAnsi="Times New Roman" w:cs="Times New Roman"/>
          <w:sz w:val="24"/>
          <w:szCs w:val="24"/>
          <w:lang w:val="en-US"/>
        </w:rPr>
        <w:t>VIII</w:t>
      </w:r>
      <w:r w:rsidRPr="00EE26A7">
        <w:rPr>
          <w:rFonts w:ascii="Times New Roman" w:hAnsi="Times New Roman" w:cs="Times New Roman"/>
          <w:sz w:val="24"/>
          <w:szCs w:val="24"/>
        </w:rPr>
        <w:t xml:space="preserve"> созыва. </w:t>
      </w:r>
    </w:p>
    <w:p w14:paraId="44A8B5F8"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 xml:space="preserve">Россия сегодня. Специальная военная операция (СВО). Отношения с Западом в начале </w:t>
      </w:r>
      <w:r w:rsidRPr="00567807">
        <w:rPr>
          <w:rFonts w:ascii="Times New Roman" w:hAnsi="Times New Roman" w:cs="Times New Roman"/>
          <w:sz w:val="24"/>
          <w:szCs w:val="24"/>
          <w:lang w:val="en-US"/>
        </w:rPr>
        <w:t>XXI</w:t>
      </w:r>
      <w:r w:rsidRPr="00567807">
        <w:rPr>
          <w:rFonts w:ascii="Times New Roman" w:hAnsi="Times New Roman" w:cs="Times New Roman"/>
          <w:sz w:val="24"/>
          <w:szCs w:val="24"/>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1759C16A"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Наш край в 1992–2022 гг.</w:t>
      </w:r>
    </w:p>
    <w:p w14:paraId="695DBC92" w14:textId="77777777" w:rsidR="00567807" w:rsidRPr="00567807" w:rsidRDefault="00567807" w:rsidP="00567807">
      <w:pPr>
        <w:spacing w:line="240" w:lineRule="auto"/>
        <w:rPr>
          <w:rFonts w:ascii="Times New Roman" w:hAnsi="Times New Roman" w:cs="Times New Roman"/>
          <w:sz w:val="24"/>
          <w:szCs w:val="24"/>
        </w:rPr>
      </w:pPr>
      <w:r w:rsidRPr="00567807">
        <w:rPr>
          <w:rFonts w:ascii="Times New Roman" w:hAnsi="Times New Roman" w:cs="Times New Roman"/>
          <w:sz w:val="24"/>
          <w:szCs w:val="24"/>
        </w:rPr>
        <w:t>Итоговое обобщение по курсу «История России. 1945 год – начало ХХ</w:t>
      </w:r>
      <w:r w:rsidRPr="00567807">
        <w:rPr>
          <w:rFonts w:ascii="Times New Roman" w:hAnsi="Times New Roman" w:cs="Times New Roman"/>
          <w:sz w:val="24"/>
          <w:szCs w:val="24"/>
          <w:lang w:val="en-US"/>
        </w:rPr>
        <w:t>I</w:t>
      </w:r>
      <w:r w:rsidRPr="00567807">
        <w:rPr>
          <w:rFonts w:ascii="Times New Roman" w:hAnsi="Times New Roman" w:cs="Times New Roman"/>
          <w:sz w:val="24"/>
          <w:szCs w:val="24"/>
        </w:rPr>
        <w:t xml:space="preserve"> века».</w:t>
      </w:r>
    </w:p>
    <w:p w14:paraId="5F9D5368" w14:textId="77777777" w:rsidR="00FB563F" w:rsidRDefault="00FB563F">
      <w:pPr>
        <w:spacing w:line="240" w:lineRule="auto"/>
        <w:rPr>
          <w:rFonts w:ascii="Times New Roman" w:hAnsi="Times New Roman" w:cs="Times New Roman"/>
          <w:sz w:val="24"/>
          <w:szCs w:val="24"/>
        </w:rPr>
      </w:pPr>
    </w:p>
    <w:p w14:paraId="014BC831" w14:textId="77777777" w:rsidR="00567807" w:rsidRDefault="00567807">
      <w:pPr>
        <w:spacing w:line="240" w:lineRule="auto"/>
        <w:jc w:val="center"/>
        <w:rPr>
          <w:rFonts w:ascii="Times New Roman" w:hAnsi="Times New Roman" w:cs="Times New Roman"/>
          <w:b/>
          <w:sz w:val="24"/>
          <w:szCs w:val="24"/>
        </w:rPr>
      </w:pPr>
    </w:p>
    <w:p w14:paraId="1C3A64AC" w14:textId="77777777" w:rsidR="00567807" w:rsidRDefault="00567807">
      <w:pPr>
        <w:spacing w:line="240" w:lineRule="auto"/>
        <w:jc w:val="center"/>
        <w:rPr>
          <w:rFonts w:ascii="Times New Roman" w:hAnsi="Times New Roman" w:cs="Times New Roman"/>
          <w:b/>
          <w:sz w:val="24"/>
          <w:szCs w:val="24"/>
        </w:rPr>
      </w:pPr>
    </w:p>
    <w:p w14:paraId="12CDA583" w14:textId="77777777" w:rsidR="00567807" w:rsidRDefault="00567807">
      <w:pPr>
        <w:spacing w:line="240" w:lineRule="auto"/>
        <w:jc w:val="center"/>
        <w:rPr>
          <w:rFonts w:ascii="Times New Roman" w:hAnsi="Times New Roman" w:cs="Times New Roman"/>
          <w:b/>
          <w:sz w:val="24"/>
          <w:szCs w:val="24"/>
        </w:rPr>
      </w:pPr>
    </w:p>
    <w:p w14:paraId="0E2CB242"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lastRenderedPageBreak/>
        <w:t>ПЛАНИРУЕМЫЕ РЕЗУЛЬТАТЫ ОСВОЕНИЯ ПРОГРАММЫ ПО ИСТОРИИ НА УРОВНЕ СРЕДНЕГО ОБЩЕГО ОБРАЗОВАНИЯ</w:t>
      </w:r>
    </w:p>
    <w:p w14:paraId="63BF536F" w14:textId="77777777" w:rsidR="000E58C2" w:rsidRPr="000E58C2" w:rsidRDefault="000E58C2" w:rsidP="000E58C2">
      <w:pPr>
        <w:spacing w:line="240" w:lineRule="auto"/>
        <w:rPr>
          <w:rFonts w:ascii="Times New Roman" w:hAnsi="Times New Roman" w:cs="Times New Roman"/>
          <w:bCs/>
          <w:sz w:val="24"/>
          <w:szCs w:val="24"/>
        </w:rPr>
      </w:pPr>
    </w:p>
    <w:p w14:paraId="55E0DAB6" w14:textId="0D551C88"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ЛИЧНОСТНЫЕ РЕЗУЛЬТАТЫ</w:t>
      </w:r>
    </w:p>
    <w:p w14:paraId="2E33538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1) гражданского воспитания:</w:t>
      </w:r>
    </w:p>
    <w:p w14:paraId="021852F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осмысление сложившихся в российской истории традиций гражданского служения Отечеству; </w:t>
      </w:r>
    </w:p>
    <w:p w14:paraId="7A3376F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сформированность гражданской позиции обучающегося как активного и ответственного члена российского общества; </w:t>
      </w:r>
    </w:p>
    <w:p w14:paraId="2366D1A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3A858C7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принятие традиционных национальных, общечеловеческих гуманистических и демократических ценностей; </w:t>
      </w:r>
    </w:p>
    <w:p w14:paraId="306AB62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08DAD8D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умение взаимодействовать с социальными институтами в соответствии с их функциями и назначением; </w:t>
      </w:r>
    </w:p>
    <w:p w14:paraId="4EBDDF2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готовность к гуманитарной и волонтерской деятельности;</w:t>
      </w:r>
    </w:p>
    <w:p w14:paraId="6526278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2) патриотического воспитания:</w:t>
      </w:r>
    </w:p>
    <w:p w14:paraId="03C7D39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240C33E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032ED5D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3) духовно-нравственного воспитания:</w:t>
      </w:r>
    </w:p>
    <w:p w14:paraId="36CD8AA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64D908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68AD48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5ACFCE0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4) эстетического воспитания:</w:t>
      </w:r>
    </w:p>
    <w:p w14:paraId="712084D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представление об исторически сложившемся культурном многообразии своей страны и мира; </w:t>
      </w:r>
    </w:p>
    <w:p w14:paraId="0794135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6B6496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2A2B67C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5) физического воспитания:</w:t>
      </w:r>
    </w:p>
    <w:p w14:paraId="5E3962A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осознание ценности жизни и необходимости ее сохранения (в том числе на основе примеров из истории); </w:t>
      </w:r>
    </w:p>
    <w:p w14:paraId="5A8AC2A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185AC25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6) трудового воспитания:</w:t>
      </w:r>
    </w:p>
    <w:p w14:paraId="6CDF0BA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3CEE36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72F6C93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мотивация и способность к образованию и самообразованию на протяжении всей жизни;</w:t>
      </w:r>
    </w:p>
    <w:p w14:paraId="0093662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7) экологического воспитания:</w:t>
      </w:r>
    </w:p>
    <w:p w14:paraId="31C1DDB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563E4F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активное неприятие действий, приносящих вред окружающей природной и социальной среде;</w:t>
      </w:r>
    </w:p>
    <w:p w14:paraId="1453A62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8) ценности научного познания:</w:t>
      </w:r>
    </w:p>
    <w:p w14:paraId="6819A38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3AA3FDF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40539B5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627C316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9) эмоциональный интеллект:</w:t>
      </w:r>
    </w:p>
    <w:p w14:paraId="456269D7" w14:textId="5EE54F4C"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bookmarkStart w:id="13" w:name="_Toc142487931"/>
      <w:bookmarkEnd w:id="13"/>
    </w:p>
    <w:p w14:paraId="254CC32A" w14:textId="185199A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МЕТАПРЕДМЕТНЫЕ РЕЗУЛЬТАТЫ</w:t>
      </w:r>
    </w:p>
    <w:p w14:paraId="36FF07F3" w14:textId="0D8047F4"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0E0CA05"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Познавательные универсальные учебные действия</w:t>
      </w:r>
    </w:p>
    <w:p w14:paraId="7AB30C5C"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Базовые логические действия:</w:t>
      </w:r>
    </w:p>
    <w:p w14:paraId="41EE310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формулировать проблему, вопрос, требующий решения; </w:t>
      </w:r>
    </w:p>
    <w:p w14:paraId="69DB293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 xml:space="preserve">устанавливать существенный признак или основания для сравнения, классификации и обобщения; </w:t>
      </w:r>
    </w:p>
    <w:p w14:paraId="17C8F6C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цели деятельности, задавать параметры и критерии их достижения;</w:t>
      </w:r>
    </w:p>
    <w:p w14:paraId="13AF007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выявлять закономерные черты и противоречия в рассматриваемых явлениях;</w:t>
      </w:r>
    </w:p>
    <w:p w14:paraId="3BB0969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разрабатывать план решения проблемы с учетом анализа имеющихся ресурсов;</w:t>
      </w:r>
    </w:p>
    <w:p w14:paraId="008EDB4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вносить коррективы в деятельность, оценивать соответствие результатов целям.</w:t>
      </w:r>
    </w:p>
    <w:p w14:paraId="037F0F42"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Базовые исследовательские действия:</w:t>
      </w:r>
    </w:p>
    <w:p w14:paraId="3C79100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определять познавательную задачу; намечать путь ее решения и осуществлять подбор исторического материала, объекта; </w:t>
      </w:r>
    </w:p>
    <w:p w14:paraId="0B6797B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владеть навыками учебно-исследовательской и проектной деятельности;</w:t>
      </w:r>
    </w:p>
    <w:p w14:paraId="2035100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осуществлять анализ объекта в соответствии с принципом историзма, основными процедурами исторического познания; </w:t>
      </w:r>
    </w:p>
    <w:p w14:paraId="2EB53C6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систематизировать и обобщать исторические факты (в том числе в форме таблиц, схем); </w:t>
      </w:r>
    </w:p>
    <w:p w14:paraId="79DC17E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выявлять характерные признаки исторических явлений; </w:t>
      </w:r>
    </w:p>
    <w:p w14:paraId="0B8E183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раскрывать причинно-следственные связи событий прошлого и настоящего; </w:t>
      </w:r>
    </w:p>
    <w:p w14:paraId="6543D66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сравнивать события, ситуации, определяя основания для сравнения, выявляя общие черты и различия; </w:t>
      </w:r>
    </w:p>
    <w:p w14:paraId="7685719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формулировать и обосновывать выводы; </w:t>
      </w:r>
    </w:p>
    <w:p w14:paraId="7863292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соотносить полученный результат с имеющимся историческим знанием; </w:t>
      </w:r>
    </w:p>
    <w:p w14:paraId="0F2DECA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определять новизну и обоснованность полученного результата; </w:t>
      </w:r>
    </w:p>
    <w:p w14:paraId="6FDB5F8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представлять результаты своей деятельности в различных формах (сообщение, эссе, презентация, реферат, учебный проект и другие); </w:t>
      </w:r>
    </w:p>
    <w:p w14:paraId="4DEDDBF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объяснять сферу применения и значение проведенного учебного исследования в современном общественном контексте. </w:t>
      </w:r>
    </w:p>
    <w:p w14:paraId="391BBB71"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Работа с информацией:</w:t>
      </w:r>
    </w:p>
    <w:p w14:paraId="77F2A06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3201BFF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082ECB3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рассматривать комплексы источников, выявляя совпадения и различия их свидетельств; </w:t>
      </w:r>
    </w:p>
    <w:p w14:paraId="0635C37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5798433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07582593" w14:textId="77777777" w:rsidR="000E58C2" w:rsidRPr="000E58C2" w:rsidRDefault="000E58C2" w:rsidP="000E58C2">
      <w:pPr>
        <w:spacing w:line="240" w:lineRule="auto"/>
        <w:rPr>
          <w:rFonts w:ascii="Times New Roman" w:hAnsi="Times New Roman" w:cs="Times New Roman"/>
          <w:bCs/>
          <w:sz w:val="24"/>
          <w:szCs w:val="24"/>
        </w:rPr>
      </w:pPr>
    </w:p>
    <w:p w14:paraId="5BA62489"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Коммуникативные универсальные учебные действия:</w:t>
      </w:r>
    </w:p>
    <w:p w14:paraId="0FD4751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представлять особенности взаимодействия людей в исторических обществах и современном мире; </w:t>
      </w:r>
    </w:p>
    <w:p w14:paraId="649C943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участвовать в обсуждении событий и личностей прошлого и современности, выявляя сходство и различие высказываемых оценок; </w:t>
      </w:r>
    </w:p>
    <w:p w14:paraId="65F02B1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излагать и аргументировать свою точку зрения в устном высказывании, письменном тексте; </w:t>
      </w:r>
    </w:p>
    <w:p w14:paraId="49B3363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7B34337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аргументированно вести диалог, уметь смягчать конфликтные ситуации.</w:t>
      </w:r>
    </w:p>
    <w:p w14:paraId="1CA79215" w14:textId="77777777" w:rsidR="000E58C2" w:rsidRPr="000E58C2" w:rsidRDefault="000E58C2" w:rsidP="000E58C2">
      <w:pPr>
        <w:spacing w:line="240" w:lineRule="auto"/>
        <w:rPr>
          <w:rFonts w:ascii="Times New Roman" w:hAnsi="Times New Roman" w:cs="Times New Roman"/>
          <w:b/>
          <w:sz w:val="24"/>
          <w:szCs w:val="24"/>
        </w:rPr>
      </w:pPr>
    </w:p>
    <w:p w14:paraId="639C0379"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Регулятивные универсальные учебные действия:</w:t>
      </w:r>
    </w:p>
    <w:p w14:paraId="733E1C9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30DC7CD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5AE1AC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5346E404"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lastRenderedPageBreak/>
        <w:t>Совместная деятельность:</w:t>
      </w:r>
    </w:p>
    <w:p w14:paraId="61A65A7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45E9B8C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14:paraId="3263C9C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определять свое участие в общей работе и координировать свои действия с другими членами команды; </w:t>
      </w:r>
    </w:p>
    <w:p w14:paraId="39406BF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проявлять творчество и инициативу в индивидуальной и командной работе; </w:t>
      </w:r>
    </w:p>
    <w:p w14:paraId="777B0E6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оценивать полученные результаты и свой вклад в общую работу.</w:t>
      </w:r>
    </w:p>
    <w:p w14:paraId="5C4ACB0C"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t>К концу обучения в 10 классе обучающийся получит следующие предметные результаты:</w:t>
      </w:r>
    </w:p>
    <w:p w14:paraId="3C5C7DE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4357BC8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7E828D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4073708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наиболее значимые события истории России 1914–1945 гг., объяснять их особую значимость для истории нашей страны;</w:t>
      </w:r>
    </w:p>
    <w:p w14:paraId="27B0121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28B3585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России и всемирной истории 1914–1945 гг., выявлять попытки фальсификации истории;</w:t>
      </w:r>
    </w:p>
    <w:p w14:paraId="03510D3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5774203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1D04AAC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Структура предметного результата включает следующий перечень знаний и умений:</w:t>
      </w:r>
    </w:p>
    <w:p w14:paraId="5718B27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имена наиболее выдающихся деятелей истории России 1914–1945 гг., события, процессы, в которых они участвовали;</w:t>
      </w:r>
    </w:p>
    <w:p w14:paraId="69836A1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71895BD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14:paraId="3D95AB3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и объяснять (аргументировать) свое отношение и оценку деятельности исторических личностей.</w:t>
      </w:r>
    </w:p>
    <w:p w14:paraId="31D526F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9453D2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5047F66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3C5BE1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04195F6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C6EBCE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F52B24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428D3F8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FCA142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4674D3C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0AEDFD9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7268AC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4CA7F1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характерные, существенные признаки событий, процессов, явлений истории России и всеобщей истории 1914–1945 гг.;</w:t>
      </w:r>
    </w:p>
    <w:p w14:paraId="61F5288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1521C7E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BFF77A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обобщать историческую информацию по истории России и зарубежных стран 1914–1945 гг.;</w:t>
      </w:r>
    </w:p>
    <w:p w14:paraId="229D65F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B5D354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11D0E2D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изучения исторического материала устанавливать исторические аналогии.</w:t>
      </w:r>
    </w:p>
    <w:p w14:paraId="159C39D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Умение устанавливать причинно-следственные, пространственные, </w:t>
      </w:r>
      <w:proofErr w:type="spellStart"/>
      <w:r w:rsidRPr="000E58C2">
        <w:rPr>
          <w:rFonts w:ascii="Times New Roman" w:hAnsi="Times New Roman" w:cs="Times New Roman"/>
          <w:bCs/>
          <w:sz w:val="24"/>
          <w:szCs w:val="24"/>
        </w:rPr>
        <w:t>временны́е</w:t>
      </w:r>
      <w:proofErr w:type="spellEnd"/>
      <w:r w:rsidRPr="000E58C2">
        <w:rPr>
          <w:rFonts w:ascii="Times New Roman" w:hAnsi="Times New Roman" w:cs="Times New Roman"/>
          <w:bCs/>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2563A2C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7A67A20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74C0A1B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устанавливать причинно-следственные, пространственные, </w:t>
      </w:r>
      <w:proofErr w:type="spellStart"/>
      <w:r w:rsidRPr="000E58C2">
        <w:rPr>
          <w:rFonts w:ascii="Times New Roman" w:hAnsi="Times New Roman" w:cs="Times New Roman"/>
          <w:bCs/>
          <w:sz w:val="24"/>
          <w:szCs w:val="24"/>
        </w:rPr>
        <w:t>временны́е</w:t>
      </w:r>
      <w:proofErr w:type="spellEnd"/>
      <w:r w:rsidRPr="000E58C2">
        <w:rPr>
          <w:rFonts w:ascii="Times New Roman" w:hAnsi="Times New Roman" w:cs="Times New Roman"/>
          <w:bCs/>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1D07DC8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1A480D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EF052E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соотносить события истории родного края, истории России и зарубежных стран 1914–1945 гг.;</w:t>
      </w:r>
    </w:p>
    <w:p w14:paraId="54A8959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современников исторических событий, явлений, процессов истории России и человечества в целом 1914–1945 гг.</w:t>
      </w:r>
    </w:p>
    <w:p w14:paraId="627EEA5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9F0DF7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68B9226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различать виды письменных исторических источников по истории России и всемирной истории 1914–1945 гг.;</w:t>
      </w:r>
    </w:p>
    <w:p w14:paraId="216AC62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83FB69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5F4D313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2F672F0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2484040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779B23E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использовать исторические письменные источники при аргументации дискуссионных точек зрения;</w:t>
      </w:r>
    </w:p>
    <w:p w14:paraId="15BD714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FB0276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3E3ABF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049535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680EE8F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знать и использовать правила информационной безопасности при поиске исторической информации;</w:t>
      </w:r>
    </w:p>
    <w:p w14:paraId="1F0BA2E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1C75054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057753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637A5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FE1855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9C6285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7206462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5BD467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794615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10C05FE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F2CCEF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50C47E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32F138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300DEFA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события, явления, процессы, которым посвящены визуальные источники исторической информации;</w:t>
      </w:r>
    </w:p>
    <w:p w14:paraId="21AE9A1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4259B9A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733DA9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историческую информацию в виде таблиц, графиков, схем, диаграмм;</w:t>
      </w:r>
    </w:p>
    <w:p w14:paraId="6B56938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73674BE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5CD6F7D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3DEECBB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0D0B33A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01C982A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AA5491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1F1885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участвовать в диалогическом и </w:t>
      </w:r>
      <w:proofErr w:type="spellStart"/>
      <w:r w:rsidRPr="000E58C2">
        <w:rPr>
          <w:rFonts w:ascii="Times New Roman" w:hAnsi="Times New Roman" w:cs="Times New Roman"/>
          <w:bCs/>
          <w:sz w:val="24"/>
          <w:szCs w:val="24"/>
        </w:rPr>
        <w:t>полилогическом</w:t>
      </w:r>
      <w:proofErr w:type="spellEnd"/>
      <w:r w:rsidRPr="000E58C2">
        <w:rPr>
          <w:rFonts w:ascii="Times New Roman" w:hAnsi="Times New Roman" w:cs="Times New Roman"/>
          <w:bCs/>
          <w:sz w:val="24"/>
          <w:szCs w:val="24"/>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A09518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28A21B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683BD8E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5AFDAA1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D3BBC45" w14:textId="3D6E7C66"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w:t>
      </w:r>
      <w:proofErr w:type="spellStart"/>
      <w:proofErr w:type="gramStart"/>
      <w:r w:rsidRPr="000E58C2">
        <w:rPr>
          <w:rFonts w:ascii="Times New Roman" w:hAnsi="Times New Roman" w:cs="Times New Roman"/>
          <w:bCs/>
          <w:sz w:val="24"/>
          <w:szCs w:val="24"/>
        </w:rPr>
        <w:t>правды;активно</w:t>
      </w:r>
      <w:proofErr w:type="spellEnd"/>
      <w:proofErr w:type="gramEnd"/>
      <w:r w:rsidRPr="000E58C2">
        <w:rPr>
          <w:rFonts w:ascii="Times New Roman" w:hAnsi="Times New Roman" w:cs="Times New Roman"/>
          <w:bCs/>
          <w:sz w:val="24"/>
          <w:szCs w:val="24"/>
        </w:rPr>
        <w:t xml:space="preserve"> участвовать в дискуссиях, не допуская умаления подвига народа при защите Отечества.</w:t>
      </w:r>
    </w:p>
    <w:p w14:paraId="77B2A2AB" w14:textId="77777777" w:rsidR="000E58C2" w:rsidRPr="000E58C2" w:rsidRDefault="000E58C2" w:rsidP="000E58C2">
      <w:pPr>
        <w:spacing w:line="240" w:lineRule="auto"/>
        <w:rPr>
          <w:rFonts w:ascii="Times New Roman" w:hAnsi="Times New Roman" w:cs="Times New Roman"/>
          <w:b/>
          <w:sz w:val="24"/>
          <w:szCs w:val="24"/>
        </w:rPr>
      </w:pPr>
      <w:r w:rsidRPr="000E58C2">
        <w:rPr>
          <w:rFonts w:ascii="Times New Roman" w:hAnsi="Times New Roman" w:cs="Times New Roman"/>
          <w:b/>
          <w:sz w:val="24"/>
          <w:szCs w:val="24"/>
        </w:rPr>
        <w:lastRenderedPageBreak/>
        <w:t>К концу обучения в 11 классе обучающийся получит следующие предметные результаты:</w:t>
      </w:r>
    </w:p>
    <w:p w14:paraId="1B1760D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Понимание значимости России в мировых политических и социально-экономических процессах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6AEB3FD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DFE1C1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78885C5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наиболее значимые события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объяснять их особую значимость для истории нашей страны;</w:t>
      </w:r>
    </w:p>
    <w:p w14:paraId="224A97F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их значение для истории России и человечества в целом;</w:t>
      </w:r>
    </w:p>
    <w:p w14:paraId="22B3F6F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выявлять попытки фальсификации истории;</w:t>
      </w:r>
    </w:p>
    <w:p w14:paraId="6D15D8E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7A2E6C0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61F35A9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4FE6BA5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6187FFA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имена наиболее выдающихся деятелей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события, процессы, в которых они участвовали;</w:t>
      </w:r>
    </w:p>
    <w:p w14:paraId="3968D97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характеризовать деятельность исторических личностей в рамках событий, процессов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оценивать значение их деятельности для истории нашей станы и человечества в целом;</w:t>
      </w:r>
    </w:p>
    <w:p w14:paraId="066C15A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7B879CE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определять и объяснять (аргументировать) свое отношение и оценку деятельности исторических личностей.</w:t>
      </w:r>
    </w:p>
    <w:p w14:paraId="1C9C3A9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07F99E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2A40FD5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объяснять смысл изученных (изучаемых) исторических понятий и терминов из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A4440E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4779FA1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2D7D067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06E24ED"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результаты самостоятельного изучения исторической информации из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 форме сложного плана, конспекта, реферата;</w:t>
      </w:r>
    </w:p>
    <w:p w14:paraId="0C8B713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5C82172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5BF0F6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сравнивать предложенную аргументацию, выбирать наиболее аргументированную позицию.</w:t>
      </w:r>
    </w:p>
    <w:p w14:paraId="0DBED34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Умение выявлять существенные черты исторических событий, явлений, процессов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CBB79F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6F42132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называть характерные, существенные признаки событий, процессов, явлений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54E4A72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различать в исторической информации из курсов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события, явления, процессы; факты и мнения, описания и объяснения, гипотезы и теории;</w:t>
      </w:r>
    </w:p>
    <w:p w14:paraId="62ECD4E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2B1D24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обобщать историческую информацию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6ADBE3F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10C6AC6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30D1453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изучения исторического материала устанавливать исторические аналогии.</w:t>
      </w:r>
    </w:p>
    <w:p w14:paraId="6759E9C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Умение устанавливать причинно-следственные, пространственные, </w:t>
      </w:r>
      <w:proofErr w:type="spellStart"/>
      <w:r w:rsidRPr="000E58C2">
        <w:rPr>
          <w:rFonts w:ascii="Times New Roman" w:hAnsi="Times New Roman" w:cs="Times New Roman"/>
          <w:bCs/>
          <w:sz w:val="24"/>
          <w:szCs w:val="24"/>
        </w:rPr>
        <w:t>временны́е</w:t>
      </w:r>
      <w:proofErr w:type="spellEnd"/>
      <w:r w:rsidRPr="000E58C2">
        <w:rPr>
          <w:rFonts w:ascii="Times New Roman" w:hAnsi="Times New Roman" w:cs="Times New Roman"/>
          <w:bCs/>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определять современников исторических событий истории России и человечества в целом.</w:t>
      </w:r>
    </w:p>
    <w:p w14:paraId="7F69A4F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12E9C03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изученного материала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2C7FD1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устанавливать причинно-следственные, пространственные, </w:t>
      </w:r>
      <w:proofErr w:type="spellStart"/>
      <w:r w:rsidRPr="000E58C2">
        <w:rPr>
          <w:rFonts w:ascii="Times New Roman" w:hAnsi="Times New Roman" w:cs="Times New Roman"/>
          <w:bCs/>
          <w:sz w:val="24"/>
          <w:szCs w:val="24"/>
        </w:rPr>
        <w:t>временны́е</w:t>
      </w:r>
      <w:proofErr w:type="spellEnd"/>
      <w:r w:rsidRPr="000E58C2">
        <w:rPr>
          <w:rFonts w:ascii="Times New Roman" w:hAnsi="Times New Roman" w:cs="Times New Roman"/>
          <w:bCs/>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3EA16F4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5237F38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785727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соотносить события истории родного края,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6585B19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современников исторических событий, явлений, процессов истории России и человечества в целом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54FC11E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547AF6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0A20A5C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различать виды письменных исторических источников по истории России и всеобщей истории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2184DFA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авторство письменного исторического источника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185803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7993557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анализировать письменный исторический источник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443115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соотносить содержание исторического источника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 учебным текстом, другими источниками исторической информации (в том числе исторической картой/схемой);</w:t>
      </w:r>
    </w:p>
    <w:p w14:paraId="3BFC60A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делать выводы;</w:t>
      </w:r>
    </w:p>
    <w:p w14:paraId="5C15267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использовать исторические письменные источники при аргументации дискуссионных точек зрения;</w:t>
      </w:r>
    </w:p>
    <w:p w14:paraId="32723CE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396A223"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проводить атрибуцию визуальных и аудиовизуальных исторических источников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24D6F21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512C40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1BF7590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знать и использовать правила информационной безопасности при поиске исторической информации;</w:t>
      </w:r>
    </w:p>
    <w:p w14:paraId="7B1F072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70626A6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0A99391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3330772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557214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AA47709"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727770B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6B2C955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отвечать на вопросы по содержанию текстового источника исторической информации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и составлять на его основе план, таблицу, схему;</w:t>
      </w:r>
    </w:p>
    <w:p w14:paraId="2869271C"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650E1930"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8E9333B"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оформлять результаты анализа исторической карты/схемы в виде таблицы, схемы; делать выводы;</w:t>
      </w:r>
    </w:p>
    <w:p w14:paraId="555F54B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основании информации, представленной на карте (схеме)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542F5F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информацию, представленную на исторической карте (схеме)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 информацией аутентичных исторических источников и источников исторической информации;</w:t>
      </w:r>
    </w:p>
    <w:p w14:paraId="34E2984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определять события, явления, процессы, которым посвящены визуальные источники исторической информации;</w:t>
      </w:r>
    </w:p>
    <w:p w14:paraId="73F9120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проводить сравнение исторических событий, явлений, процессов истории России и зарубежных стран;</w:t>
      </w:r>
    </w:p>
    <w:p w14:paraId="35351A1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сопоставлять визуальные источники исторической информации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 информацией из других исторических источников, делать выводы;</w:t>
      </w:r>
    </w:p>
    <w:p w14:paraId="5135C655"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представлять историческую информацию в виде таблиц, графиков, схем, диаграмм;</w:t>
      </w:r>
    </w:p>
    <w:p w14:paraId="170681A6"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 том числе на региональном материале, с использованием ресурсов библиотек, музеев и других.</w:t>
      </w:r>
    </w:p>
    <w:p w14:paraId="6FA87DD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2DEFA3D4"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D6CBAE1"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lastRenderedPageBreak/>
        <w:t>Структура предметного результата включает следующий перечень знаний и умений:</w:t>
      </w:r>
    </w:p>
    <w:p w14:paraId="2F4A32C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C8B3C2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490B7E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EEB26A8"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 xml:space="preserve">участвовать в диалогическом и </w:t>
      </w:r>
      <w:proofErr w:type="spellStart"/>
      <w:r w:rsidRPr="000E58C2">
        <w:rPr>
          <w:rFonts w:ascii="Times New Roman" w:hAnsi="Times New Roman" w:cs="Times New Roman"/>
          <w:bCs/>
          <w:sz w:val="24"/>
          <w:szCs w:val="24"/>
        </w:rPr>
        <w:t>полилогическом</w:t>
      </w:r>
      <w:proofErr w:type="spellEnd"/>
      <w:r w:rsidRPr="000E58C2">
        <w:rPr>
          <w:rFonts w:ascii="Times New Roman" w:hAnsi="Times New Roman" w:cs="Times New Roman"/>
          <w:bCs/>
          <w:sz w:val="24"/>
          <w:szCs w:val="24"/>
        </w:rPr>
        <w:t xml:space="preserve"> общении, посвященном проблемам, связанным с историей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E36AE6E"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2CEA30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Структура предметного результата включает следующий перечень знаний и умений:</w:t>
      </w:r>
    </w:p>
    <w:p w14:paraId="0C512122"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осознавать и понимать ценность сопричастности своей семьи к событиям, явлениям, процессам истории России;</w:t>
      </w:r>
    </w:p>
    <w:p w14:paraId="1F70C3CF"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w:t>
      </w:r>
    </w:p>
    <w:p w14:paraId="4414A75A"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используя знания по истории России и зарубежных стран (1945 г. – начало ХХ</w:t>
      </w:r>
      <w:r w:rsidRPr="000E58C2">
        <w:rPr>
          <w:rFonts w:ascii="Times New Roman" w:hAnsi="Times New Roman" w:cs="Times New Roman"/>
          <w:bCs/>
          <w:sz w:val="24"/>
          <w:szCs w:val="24"/>
          <w:lang w:val="en-US"/>
        </w:rPr>
        <w:t>I</w:t>
      </w:r>
      <w:r w:rsidRPr="000E58C2">
        <w:rPr>
          <w:rFonts w:ascii="Times New Roman" w:hAnsi="Times New Roman" w:cs="Times New Roman"/>
          <w:bCs/>
          <w:sz w:val="24"/>
          <w:szCs w:val="24"/>
        </w:rPr>
        <w:t xml:space="preserve"> в.), выявлять в исторической информации попытки фальсификации истории, приводить аргументы в защиту исторической правды;</w:t>
      </w:r>
    </w:p>
    <w:p w14:paraId="676508A7" w14:textId="77777777" w:rsidR="000E58C2" w:rsidRPr="000E58C2" w:rsidRDefault="000E58C2" w:rsidP="000E58C2">
      <w:pPr>
        <w:spacing w:line="240" w:lineRule="auto"/>
        <w:rPr>
          <w:rFonts w:ascii="Times New Roman" w:hAnsi="Times New Roman" w:cs="Times New Roman"/>
          <w:bCs/>
          <w:sz w:val="24"/>
          <w:szCs w:val="24"/>
        </w:rPr>
      </w:pPr>
      <w:r w:rsidRPr="000E58C2">
        <w:rPr>
          <w:rFonts w:ascii="Times New Roman" w:hAnsi="Times New Roman" w:cs="Times New Roman"/>
          <w:bCs/>
          <w:sz w:val="24"/>
          <w:szCs w:val="24"/>
        </w:rPr>
        <w:t>активно участвовать в дискуссиях, не допуская умаления подвига народа при защите Отечества.</w:t>
      </w:r>
    </w:p>
    <w:p w14:paraId="41DD36D0" w14:textId="77777777" w:rsidR="00EE26A7" w:rsidRDefault="00EE26A7">
      <w:pPr>
        <w:spacing w:line="240" w:lineRule="auto"/>
      </w:pPr>
      <w:r>
        <w:t>Структура предметного результата включает следующий перечень знаний и  умений:</w:t>
      </w:r>
    </w:p>
    <w:p w14:paraId="022B0D97" w14:textId="77777777" w:rsidR="00EE26A7" w:rsidRDefault="00EE26A7">
      <w:pPr>
        <w:spacing w:line="240" w:lineRule="auto"/>
      </w:pPr>
      <w:r>
        <w:t xml:space="preserve"> —понимать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w:t>
      </w:r>
    </w:p>
    <w:p w14:paraId="54E9D0C9" w14:textId="77777777" w:rsidR="00EE26A7" w:rsidRDefault="00EE26A7">
      <w:pPr>
        <w:spacing w:line="240" w:lineRule="auto"/>
      </w:pPr>
      <w:r>
        <w:t xml:space="preserve">-осознавать и  понимать ценность сопричастности своей семьи к  событиям, явлениям, процессам истории России; </w:t>
      </w:r>
    </w:p>
    <w:p w14:paraId="587886A8" w14:textId="77777777" w:rsidR="00EE26A7" w:rsidRDefault="00EE26A7">
      <w:pPr>
        <w:spacing w:line="240" w:lineRule="auto"/>
      </w:pPr>
      <w:r>
        <w:lastRenderedPageBreak/>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2022 гг.; </w:t>
      </w:r>
    </w:p>
    <w:p w14:paraId="0A4ECB38" w14:textId="77777777" w:rsidR="00EE26A7" w:rsidRDefault="00EE26A7">
      <w:pPr>
        <w:spacing w:line="240" w:lineRule="auto"/>
      </w:pPr>
      <w:r>
        <w:t xml:space="preserve">—используя знания по истории России </w:t>
      </w:r>
      <w:proofErr w:type="gramStart"/>
      <w:r>
        <w:t>и  зарубежных</w:t>
      </w:r>
      <w:proofErr w:type="gramEnd"/>
      <w:r>
        <w:t xml:space="preserve"> стран 1945—2022  гг., выявлять в  исторической информации попытки фальсификации истории, приводить аргументы в  защиту исторической правды; —активно участвовать в  дискуссиях, не допуская умаления подвига народа при защите Отечества. </w:t>
      </w:r>
    </w:p>
    <w:p w14:paraId="5F72DE52" w14:textId="77777777" w:rsidR="00EE26A7" w:rsidRDefault="00EE26A7">
      <w:pPr>
        <w:spacing w:line="240" w:lineRule="auto"/>
      </w:pPr>
      <w:r>
        <w:t xml:space="preserve">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474ECAD0" w14:textId="77777777" w:rsidR="00EE26A7" w:rsidRDefault="00EE26A7">
      <w:pPr>
        <w:spacing w:line="240" w:lineRule="auto"/>
      </w:pPr>
      <w:r>
        <w:t xml:space="preserve">  Предметные результаты по учебному курсу «История России»: </w:t>
      </w:r>
    </w:p>
    <w:p w14:paraId="0CA40FD9" w14:textId="77777777" w:rsidR="00EE26A7" w:rsidRDefault="00EE26A7">
      <w:pPr>
        <w:spacing w:line="240" w:lineRule="auto"/>
      </w:pPr>
      <w:r>
        <w:t>СССР в 1945—1991 гг.</w:t>
      </w:r>
    </w:p>
    <w:p w14:paraId="707347F1" w14:textId="77777777" w:rsidR="00EE26A7" w:rsidRDefault="00EE26A7">
      <w:pPr>
        <w:spacing w:line="240" w:lineRule="auto"/>
      </w:pPr>
      <w:r>
        <w:t xml:space="preserve"> Экономическое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6D961DC" w14:textId="77777777" w:rsidR="00EE26A7" w:rsidRDefault="00EE26A7">
      <w:pPr>
        <w:spacing w:line="240" w:lineRule="auto"/>
      </w:pPr>
      <w:r>
        <w:t xml:space="preserve"> Российская Федерация в  1992—2022  гг. Становление новой России. Возрождение Российской Федерации как великой державы </w:t>
      </w:r>
      <w:proofErr w:type="gramStart"/>
      <w:r>
        <w:t>в  ХХ</w:t>
      </w:r>
      <w:proofErr w:type="gramEnd"/>
      <w:r>
        <w:t xml:space="preserve">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14:paraId="2E3CC034" w14:textId="77777777" w:rsidR="00EE26A7" w:rsidRDefault="00EE26A7">
      <w:pPr>
        <w:spacing w:line="240" w:lineRule="auto"/>
      </w:pPr>
      <w:r>
        <w:t xml:space="preserve">Предметные результаты по учебному курсу «Всеобщая история»: </w:t>
      </w:r>
    </w:p>
    <w:p w14:paraId="372B8CBB" w14:textId="77777777" w:rsidR="00EE26A7" w:rsidRDefault="00EE26A7">
      <w:pPr>
        <w:spacing w:line="240" w:lineRule="auto"/>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t>деглобализация</w:t>
      </w:r>
      <w:proofErr w:type="spellEnd"/>
      <w:r>
        <w:t xml:space="preserve">. Геополитический кризис 2022 г. и его влияние на мировую систему. </w:t>
      </w:r>
    </w:p>
    <w:p w14:paraId="3239305C" w14:textId="77777777" w:rsidR="00EE26A7" w:rsidRDefault="00EE26A7">
      <w:pPr>
        <w:spacing w:line="240" w:lineRule="auto"/>
      </w:pPr>
      <w:r>
        <w:t xml:space="preserve">Структура предметного результата включает следующий перечень знаний и  умений: </w:t>
      </w:r>
    </w:p>
    <w:p w14:paraId="1EE2237B" w14:textId="77777777" w:rsidR="00EE26A7" w:rsidRDefault="00EE26A7">
      <w:pPr>
        <w:spacing w:line="240" w:lineRule="auto"/>
      </w:pPr>
      <w:r>
        <w:t xml:space="preserve">—указывать хронологические рамки основных периодов отечественной и  всеобщей истории 1945—2022 гг.; </w:t>
      </w:r>
    </w:p>
    <w:p w14:paraId="68D4FD65" w14:textId="4E09FE08" w:rsidR="00EE26A7" w:rsidRDefault="00EE26A7">
      <w:pPr>
        <w:spacing w:line="240" w:lineRule="auto"/>
      </w:pPr>
      <w:r>
        <w:t xml:space="preserve">—называть даты важнейших событий и процессов отечественной и  всеобщей истории 1945—2022  гг.; </w:t>
      </w:r>
    </w:p>
    <w:p w14:paraId="7E358463" w14:textId="77777777" w:rsidR="00EE26A7" w:rsidRDefault="00EE26A7">
      <w:pPr>
        <w:spacing w:line="240" w:lineRule="auto"/>
      </w:pPr>
      <w:r>
        <w:t xml:space="preserve">—выявлять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 </w:t>
      </w:r>
    </w:p>
    <w:p w14:paraId="70A5510B" w14:textId="2C72651C" w:rsidR="00BB36AD" w:rsidRPr="00EE26A7" w:rsidRDefault="00EE26A7">
      <w:pPr>
        <w:spacing w:line="240" w:lineRule="auto"/>
        <w:rPr>
          <w:rStyle w:val="apple-converted-space"/>
        </w:rPr>
      </w:pPr>
      <w:r>
        <w:t xml:space="preserve">—характеризовать место, обстоятельства, участников, результаты </w:t>
      </w:r>
      <w:proofErr w:type="gramStart"/>
      <w:r>
        <w:t>и  последствия</w:t>
      </w:r>
      <w:proofErr w:type="gramEnd"/>
      <w:r>
        <w:t xml:space="preserve"> важнейших исторических событий, явлений, процессов истории России 1945—2022 </w:t>
      </w:r>
      <w:proofErr w:type="spellStart"/>
      <w:r>
        <w:t>гг</w:t>
      </w:r>
      <w:proofErr w:type="spellEnd"/>
    </w:p>
    <w:p w14:paraId="0A14784F" w14:textId="77777777" w:rsidR="00BB36AD" w:rsidRDefault="00BB36AD">
      <w:pPr>
        <w:spacing w:line="240" w:lineRule="auto"/>
        <w:rPr>
          <w:rStyle w:val="apple-converted-space"/>
          <w:rFonts w:ascii="Times New Roman" w:hAnsi="Times New Roman" w:cs="Times New Roman"/>
          <w:b/>
          <w:sz w:val="24"/>
          <w:szCs w:val="24"/>
        </w:rPr>
      </w:pPr>
    </w:p>
    <w:p w14:paraId="27127F4A" w14:textId="77777777" w:rsidR="00BB36AD" w:rsidRDefault="00BB36AD">
      <w:pPr>
        <w:spacing w:line="240" w:lineRule="auto"/>
        <w:rPr>
          <w:rStyle w:val="apple-converted-space"/>
          <w:rFonts w:ascii="Times New Roman" w:hAnsi="Times New Roman" w:cs="Times New Roman"/>
          <w:b/>
          <w:sz w:val="24"/>
          <w:szCs w:val="24"/>
        </w:rPr>
      </w:pPr>
    </w:p>
    <w:p w14:paraId="116E0F50" w14:textId="77777777" w:rsidR="00BB36AD" w:rsidRDefault="00BB36AD">
      <w:pPr>
        <w:spacing w:line="240" w:lineRule="auto"/>
        <w:rPr>
          <w:rStyle w:val="apple-converted-space"/>
          <w:rFonts w:ascii="Times New Roman" w:hAnsi="Times New Roman" w:cs="Times New Roman"/>
          <w:b/>
          <w:sz w:val="24"/>
          <w:szCs w:val="24"/>
        </w:rPr>
      </w:pPr>
    </w:p>
    <w:p w14:paraId="73A4CA46" w14:textId="0BA9F022" w:rsidR="00FB563F" w:rsidRDefault="00EE26A7">
      <w:pPr>
        <w:spacing w:line="240" w:lineRule="auto"/>
        <w:rPr>
          <w:rStyle w:val="apple-converted-space"/>
          <w:rFonts w:ascii="Times New Roman" w:hAnsi="Times New Roman" w:cs="Times New Roman"/>
          <w:b/>
          <w:sz w:val="24"/>
          <w:szCs w:val="24"/>
        </w:rPr>
      </w:pPr>
      <w:r>
        <w:rPr>
          <w:rStyle w:val="apple-converted-space"/>
          <w:rFonts w:ascii="Times New Roman" w:hAnsi="Times New Roman" w:cs="Times New Roman"/>
          <w:b/>
          <w:sz w:val="24"/>
          <w:szCs w:val="24"/>
        </w:rPr>
        <w:t>УМК</w:t>
      </w:r>
    </w:p>
    <w:p w14:paraId="13F0E70E" w14:textId="77777777" w:rsidR="00FB563F" w:rsidRDefault="00EE26A7">
      <w:pPr>
        <w:spacing w:line="240" w:lineRule="auto"/>
        <w:rPr>
          <w:rStyle w:val="apple-converted-space"/>
          <w:rFonts w:ascii="Times New Roman" w:hAnsi="Times New Roman" w:cs="Times New Roman"/>
          <w:b/>
          <w:sz w:val="24"/>
          <w:szCs w:val="24"/>
        </w:rPr>
      </w:pPr>
      <w:r>
        <w:rPr>
          <w:rStyle w:val="apple-converted-space"/>
          <w:rFonts w:ascii="Times New Roman" w:hAnsi="Times New Roman" w:cs="Times New Roman"/>
          <w:b/>
          <w:sz w:val="24"/>
          <w:szCs w:val="24"/>
        </w:rPr>
        <w:t>10 – 11 класс</w:t>
      </w:r>
    </w:p>
    <w:p w14:paraId="1BDCAEDF" w14:textId="77777777" w:rsidR="00FB563F" w:rsidRDefault="00EE26A7">
      <w:pPr>
        <w:spacing w:line="240" w:lineRule="auto"/>
        <w:rPr>
          <w:rStyle w:val="apple-converted-space"/>
          <w:rFonts w:ascii="Times New Roman" w:hAnsi="Times New Roman" w:cs="Times New Roman"/>
          <w:sz w:val="24"/>
          <w:szCs w:val="24"/>
        </w:rPr>
      </w:pPr>
      <w:r>
        <w:rPr>
          <w:rStyle w:val="apple-converted-space"/>
          <w:rFonts w:ascii="Times New Roman" w:hAnsi="Times New Roman" w:cs="Times New Roman"/>
          <w:sz w:val="24"/>
          <w:szCs w:val="24"/>
        </w:rPr>
        <w:t xml:space="preserve">- История. Всеобщая история. Новейшая история. 10 класс: учеб. для </w:t>
      </w:r>
      <w:proofErr w:type="spellStart"/>
      <w:r>
        <w:rPr>
          <w:rStyle w:val="apple-converted-space"/>
          <w:rFonts w:ascii="Times New Roman" w:hAnsi="Times New Roman" w:cs="Times New Roman"/>
          <w:sz w:val="24"/>
          <w:szCs w:val="24"/>
        </w:rPr>
        <w:t>общеобразоват</w:t>
      </w:r>
      <w:proofErr w:type="spellEnd"/>
      <w:r>
        <w:rPr>
          <w:rStyle w:val="apple-converted-space"/>
          <w:rFonts w:ascii="Times New Roman" w:hAnsi="Times New Roman" w:cs="Times New Roman"/>
          <w:sz w:val="24"/>
          <w:szCs w:val="24"/>
        </w:rPr>
        <w:t xml:space="preserve">. </w:t>
      </w:r>
      <w:proofErr w:type="gramStart"/>
      <w:r>
        <w:rPr>
          <w:rStyle w:val="apple-converted-space"/>
          <w:rFonts w:ascii="Times New Roman" w:hAnsi="Times New Roman" w:cs="Times New Roman"/>
          <w:sz w:val="24"/>
          <w:szCs w:val="24"/>
        </w:rPr>
        <w:t>организаций :</w:t>
      </w:r>
      <w:proofErr w:type="gramEnd"/>
      <w:r>
        <w:rPr>
          <w:rStyle w:val="apple-converted-space"/>
          <w:rFonts w:ascii="Times New Roman" w:hAnsi="Times New Roman" w:cs="Times New Roman"/>
          <w:sz w:val="24"/>
          <w:szCs w:val="24"/>
        </w:rPr>
        <w:t xml:space="preserve"> базовый и </w:t>
      </w:r>
      <w:proofErr w:type="spellStart"/>
      <w:r>
        <w:rPr>
          <w:rStyle w:val="apple-converted-space"/>
          <w:rFonts w:ascii="Times New Roman" w:hAnsi="Times New Roman" w:cs="Times New Roman"/>
          <w:sz w:val="24"/>
          <w:szCs w:val="24"/>
        </w:rPr>
        <w:t>углуб</w:t>
      </w:r>
      <w:proofErr w:type="spellEnd"/>
      <w:r>
        <w:rPr>
          <w:rStyle w:val="apple-converted-space"/>
          <w:rFonts w:ascii="Times New Roman" w:hAnsi="Times New Roman" w:cs="Times New Roman"/>
          <w:sz w:val="24"/>
          <w:szCs w:val="24"/>
        </w:rPr>
        <w:t>. уровни /</w:t>
      </w:r>
      <w:proofErr w:type="spellStart"/>
      <w:r>
        <w:rPr>
          <w:rStyle w:val="apple-converted-space"/>
          <w:rFonts w:ascii="Times New Roman" w:hAnsi="Times New Roman" w:cs="Times New Roman"/>
          <w:sz w:val="24"/>
          <w:szCs w:val="24"/>
        </w:rPr>
        <w:t>О.С.Сороко</w:t>
      </w:r>
      <w:proofErr w:type="spellEnd"/>
      <w:r>
        <w:rPr>
          <w:rStyle w:val="apple-converted-space"/>
          <w:rFonts w:ascii="Times New Roman" w:hAnsi="Times New Roman" w:cs="Times New Roman"/>
          <w:sz w:val="24"/>
          <w:szCs w:val="24"/>
        </w:rPr>
        <w:t xml:space="preserve">-Цюпа, </w:t>
      </w:r>
      <w:proofErr w:type="spellStart"/>
      <w:r>
        <w:rPr>
          <w:rStyle w:val="apple-converted-space"/>
          <w:rFonts w:ascii="Times New Roman" w:hAnsi="Times New Roman" w:cs="Times New Roman"/>
          <w:sz w:val="24"/>
          <w:szCs w:val="24"/>
        </w:rPr>
        <w:t>А.О.Сороко</w:t>
      </w:r>
      <w:proofErr w:type="spellEnd"/>
      <w:r>
        <w:rPr>
          <w:rStyle w:val="apple-converted-space"/>
          <w:rFonts w:ascii="Times New Roman" w:hAnsi="Times New Roman" w:cs="Times New Roman"/>
          <w:sz w:val="24"/>
          <w:szCs w:val="24"/>
        </w:rPr>
        <w:t xml:space="preserve">-Цюпа; под ред. </w:t>
      </w:r>
      <w:proofErr w:type="spellStart"/>
      <w:r>
        <w:rPr>
          <w:rStyle w:val="apple-converted-space"/>
          <w:rFonts w:ascii="Times New Roman" w:hAnsi="Times New Roman" w:cs="Times New Roman"/>
          <w:sz w:val="24"/>
          <w:szCs w:val="24"/>
        </w:rPr>
        <w:t>А.А.Искандерова</w:t>
      </w:r>
      <w:proofErr w:type="spellEnd"/>
      <w:r>
        <w:rPr>
          <w:rStyle w:val="apple-converted-space"/>
          <w:rFonts w:ascii="Times New Roman" w:hAnsi="Times New Roman" w:cs="Times New Roman"/>
          <w:sz w:val="24"/>
          <w:szCs w:val="24"/>
        </w:rPr>
        <w:t>. – М.: Просвещение,2020;</w:t>
      </w:r>
    </w:p>
    <w:p w14:paraId="7C2D6FFC" w14:textId="77777777" w:rsidR="00FB563F" w:rsidRDefault="00EE26A7">
      <w:pPr>
        <w:spacing w:line="240" w:lineRule="auto"/>
        <w:rPr>
          <w:rStyle w:val="apple-converted-space"/>
          <w:rFonts w:ascii="Times New Roman" w:hAnsi="Times New Roman" w:cs="Times New Roman"/>
          <w:sz w:val="24"/>
          <w:szCs w:val="24"/>
        </w:rPr>
      </w:pPr>
      <w:r>
        <w:rPr>
          <w:rStyle w:val="apple-converted-space"/>
          <w:rFonts w:ascii="Times New Roman" w:hAnsi="Times New Roman" w:cs="Times New Roman"/>
          <w:sz w:val="24"/>
          <w:szCs w:val="24"/>
        </w:rPr>
        <w:t xml:space="preserve">- История России. 10 класс.  Учеб. для </w:t>
      </w:r>
      <w:proofErr w:type="spellStart"/>
      <w:r>
        <w:rPr>
          <w:rStyle w:val="apple-converted-space"/>
          <w:rFonts w:ascii="Times New Roman" w:hAnsi="Times New Roman" w:cs="Times New Roman"/>
          <w:sz w:val="24"/>
          <w:szCs w:val="24"/>
        </w:rPr>
        <w:t>общеобразоват</w:t>
      </w:r>
      <w:proofErr w:type="spellEnd"/>
      <w:r>
        <w:rPr>
          <w:rStyle w:val="apple-converted-space"/>
          <w:rFonts w:ascii="Times New Roman" w:hAnsi="Times New Roman" w:cs="Times New Roman"/>
          <w:sz w:val="24"/>
          <w:szCs w:val="24"/>
        </w:rPr>
        <w:t xml:space="preserve">. организаций: базовый и </w:t>
      </w:r>
      <w:proofErr w:type="spellStart"/>
      <w:r>
        <w:rPr>
          <w:rStyle w:val="apple-converted-space"/>
          <w:rFonts w:ascii="Times New Roman" w:hAnsi="Times New Roman" w:cs="Times New Roman"/>
          <w:sz w:val="24"/>
          <w:szCs w:val="24"/>
        </w:rPr>
        <w:t>углуб</w:t>
      </w:r>
      <w:proofErr w:type="spellEnd"/>
      <w:r>
        <w:rPr>
          <w:rStyle w:val="apple-converted-space"/>
          <w:rFonts w:ascii="Times New Roman" w:hAnsi="Times New Roman" w:cs="Times New Roman"/>
          <w:sz w:val="24"/>
          <w:szCs w:val="24"/>
        </w:rPr>
        <w:t xml:space="preserve">. уровни. В 3 ч./ </w:t>
      </w:r>
      <w:proofErr w:type="spellStart"/>
      <w:r>
        <w:rPr>
          <w:rStyle w:val="apple-converted-space"/>
          <w:rFonts w:ascii="Times New Roman" w:hAnsi="Times New Roman" w:cs="Times New Roman"/>
          <w:sz w:val="24"/>
          <w:szCs w:val="24"/>
        </w:rPr>
        <w:t>М.М.Горинов</w:t>
      </w:r>
      <w:proofErr w:type="spellEnd"/>
      <w:r>
        <w:rPr>
          <w:rStyle w:val="apple-converted-space"/>
          <w:rFonts w:ascii="Times New Roman" w:hAnsi="Times New Roman" w:cs="Times New Roman"/>
          <w:sz w:val="24"/>
          <w:szCs w:val="24"/>
        </w:rPr>
        <w:t xml:space="preserve"> и др. под ред. </w:t>
      </w:r>
      <w:proofErr w:type="spellStart"/>
      <w:r>
        <w:rPr>
          <w:rStyle w:val="apple-converted-space"/>
          <w:rFonts w:ascii="Times New Roman" w:hAnsi="Times New Roman" w:cs="Times New Roman"/>
          <w:sz w:val="24"/>
          <w:szCs w:val="24"/>
        </w:rPr>
        <w:t>А.В.Торкунова</w:t>
      </w:r>
      <w:proofErr w:type="spellEnd"/>
      <w:r>
        <w:rPr>
          <w:rStyle w:val="apple-converted-space"/>
          <w:rFonts w:ascii="Times New Roman" w:hAnsi="Times New Roman" w:cs="Times New Roman"/>
          <w:sz w:val="24"/>
          <w:szCs w:val="24"/>
        </w:rPr>
        <w:t>. – М.: Просвещение, 2019.</w:t>
      </w:r>
    </w:p>
    <w:p w14:paraId="762E019E" w14:textId="77777777" w:rsidR="00FB563F" w:rsidRDefault="00EE26A7">
      <w:pPr>
        <w:spacing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Интернет-ресурсы  по  курсу  «Всеобщая  история. История России»</w:t>
      </w:r>
    </w:p>
    <w:p w14:paraId="5E00F9F7"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http://school-collection.edu.ru/  –  единая  коллекция цифровых  образовательных  ресурсов.</w:t>
      </w:r>
    </w:p>
    <w:p w14:paraId="66826467"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http://eor.edu.ru/  –  официальный  сайт  Федерального центра  информационно-образовательных  ресурсов.</w:t>
      </w:r>
    </w:p>
    <w:p w14:paraId="33529DEF"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http://www.shm.ru  –  официальный  сайт  Государственного  исторического  музея.</w:t>
      </w:r>
    </w:p>
    <w:p w14:paraId="03819D7D"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http://www.rsl.ru  –  официальный  сайт    Российской  государственной  библиотеки.</w:t>
      </w:r>
    </w:p>
    <w:p w14:paraId="1E8378B6"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http://www.shpl.ru/  –  официальный  сайт    Российской государственной  исторической  библиотеки.</w:t>
      </w:r>
    </w:p>
    <w:p w14:paraId="34BAAFB7"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http://www.hist.msu.ru/ER/index.html  –  сайт  электронной  библиотеки  исторического  факультета  МГУ  им. М.  В.  Ломоносова</w:t>
      </w:r>
    </w:p>
    <w:p w14:paraId="78F3D1E6"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http://historic.ru/  –  сайт  электронной  библиотеки  по всеобщей  истории.</w:t>
      </w:r>
    </w:p>
    <w:p w14:paraId="3CC85D44"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http://www.arts-museum.ru/  –  официальный  сайт  Государственного  музея  изобразительных  искусств  им. А.  С.  Пушкина.</w:t>
      </w:r>
    </w:p>
    <w:p w14:paraId="6DAEC527"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http://www.hermitagemuseum.org/html_Ru/index.html  – официальный  сайт  Государственного  Эрмитажа.</w:t>
      </w:r>
    </w:p>
    <w:p w14:paraId="64CE65FF"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 xml:space="preserve">http://artchive.ru/  –  сайт-хранилище  живописи  художников  разных  эпох. </w:t>
      </w:r>
    </w:p>
    <w:p w14:paraId="5D2BD927"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http://history.rin.ru/  –  сайт-хранилище  электронных материалов  по  всеобщей  истории  (исторические  карты, источники,  мемуары,  иллюстрации,  биографии  исторических  деятелей).</w:t>
      </w:r>
    </w:p>
    <w:p w14:paraId="76368E1F"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 xml:space="preserve">http://ancientrome.ru/  –  интернет-проект  «История </w:t>
      </w:r>
    </w:p>
    <w:p w14:paraId="25F73D1D"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 xml:space="preserve">Древнего  Рима»  (история,  искусство,  мифология,  источники,  литература). </w:t>
      </w:r>
    </w:p>
    <w:p w14:paraId="18F05323"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http://rulers.narod.ru/  –  интернет-проект  «Всемирная история  в  лицах»  (биографии  деятелей  всемирной  истории).</w:t>
      </w:r>
    </w:p>
    <w:p w14:paraId="56B211C6" w14:textId="77777777" w:rsidR="00FB563F" w:rsidRDefault="00EE26A7">
      <w:pPr>
        <w:pStyle w:val="af2"/>
        <w:numPr>
          <w:ilvl w:val="0"/>
          <w:numId w:val="5"/>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http://his.1september.ru/urok/  –  электронная  копилка методических  материалов  для  учителей  истории.</w:t>
      </w:r>
    </w:p>
    <w:p w14:paraId="0860AB48" w14:textId="77777777" w:rsidR="00FB563F" w:rsidRDefault="00EE26A7">
      <w:pPr>
        <w:pStyle w:val="af2"/>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 xml:space="preserve">Интернет-ресурсы  по истории  России  </w:t>
      </w:r>
    </w:p>
    <w:p w14:paraId="7F978E2B"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http://www.arts-museum.ru/  —  официальный  сайт  Государственного музея изобразительных искусств им. А. С. Пушкина.</w:t>
      </w:r>
    </w:p>
    <w:p w14:paraId="7435FD7B"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http://rusmuseum.ru/museum/  —  официальный  сайт  Государственного  Русского  музея.</w:t>
      </w:r>
    </w:p>
    <w:p w14:paraId="564A4D3F"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lastRenderedPageBreak/>
        <w:t>http://www.tretyakovgallery.ru/  —  официальный  сайт  Государственной  Третьяковской  галереи.</w:t>
      </w:r>
    </w:p>
    <w:p w14:paraId="7B824393"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http://www.hermitagemuseum.org/html_Ru/index.html — официальный  сайт  Государственного  Эрмитажа.</w:t>
      </w:r>
    </w:p>
    <w:p w14:paraId="4F674880"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http://www.gumer.info/  —  сайт  электронной  гуманитарной библиотеки  «Гумер».</w:t>
      </w:r>
    </w:p>
    <w:p w14:paraId="48553822"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 xml:space="preserve">http://militera.lib.ru/  —  интернет-проект  «Военная  литература»  (собрание  исторических  документов,  научных  исследований,  мемуаров,  имеющих  отношение  к  военной  истории). </w:t>
      </w:r>
    </w:p>
    <w:p w14:paraId="08573DD5"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http://www.hist.msu.ru/ER/index.html  —  сайт  электронной библиотеки  исторического  факультета  МГУ  им.  М. В. Ломоносова.</w:t>
      </w:r>
    </w:p>
    <w:p w14:paraId="15EBC0D0"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http://www.istrodina.com/  —  официальный  сайт  российского  исторического  иллюстрированного  журнала  «Родина».</w:t>
      </w:r>
    </w:p>
    <w:p w14:paraId="1050BA64"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http://www.museum.ru/museum/1812/index.html  —  интернет-проект  «1812  год»  (мемуары,  карты,  иллюстрации,  посвящённые  Отечественной  войне  1812  г.).</w:t>
      </w:r>
    </w:p>
    <w:p w14:paraId="040B451B" w14:textId="77777777" w:rsidR="00FB563F" w:rsidRDefault="00EE26A7">
      <w:pPr>
        <w:pStyle w:val="af2"/>
        <w:numPr>
          <w:ilvl w:val="0"/>
          <w:numId w:val="6"/>
        </w:numPr>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http://9may.ru/  —  интернет-проект  «Наша  Победа»  (воспоминания,  фотоматериалы,  карты,  посвящённые  Великой Отечественной  войне  1941—1945  гг.).</w:t>
      </w:r>
    </w:p>
    <w:p w14:paraId="3F66C7D1" w14:textId="77777777" w:rsidR="00FB563F" w:rsidRDefault="00FB563F">
      <w:pPr>
        <w:spacing w:line="240" w:lineRule="auto"/>
        <w:ind w:firstLine="720"/>
        <w:jc w:val="center"/>
        <w:rPr>
          <w:rFonts w:ascii="Times New Roman" w:eastAsia="SimSun" w:hAnsi="Times New Roman" w:cs="Times New Roman"/>
          <w:b/>
          <w:sz w:val="24"/>
          <w:szCs w:val="24"/>
        </w:rPr>
      </w:pPr>
    </w:p>
    <w:p w14:paraId="650C80CE" w14:textId="77777777" w:rsidR="00FB563F" w:rsidRDefault="00FB563F">
      <w:pPr>
        <w:spacing w:line="240" w:lineRule="auto"/>
        <w:ind w:firstLine="720"/>
        <w:jc w:val="center"/>
        <w:rPr>
          <w:rFonts w:ascii="Times New Roman" w:eastAsia="SimSun" w:hAnsi="Times New Roman" w:cs="Times New Roman"/>
          <w:b/>
          <w:sz w:val="24"/>
          <w:szCs w:val="24"/>
        </w:rPr>
      </w:pPr>
    </w:p>
    <w:p w14:paraId="2BB63D8C" w14:textId="77777777" w:rsidR="00FB563F" w:rsidRDefault="00FB563F">
      <w:pPr>
        <w:spacing w:line="240" w:lineRule="auto"/>
        <w:ind w:firstLine="720"/>
        <w:jc w:val="center"/>
        <w:rPr>
          <w:rFonts w:ascii="Times New Roman" w:eastAsia="SimSun" w:hAnsi="Times New Roman" w:cs="Times New Roman"/>
          <w:b/>
          <w:sz w:val="24"/>
          <w:szCs w:val="24"/>
        </w:rPr>
      </w:pPr>
    </w:p>
    <w:p w14:paraId="4B33B99A" w14:textId="77777777" w:rsidR="000E58C2" w:rsidRDefault="000E58C2">
      <w:pPr>
        <w:spacing w:line="240" w:lineRule="auto"/>
        <w:ind w:firstLine="720"/>
        <w:jc w:val="center"/>
        <w:rPr>
          <w:rFonts w:ascii="Times New Roman" w:eastAsia="SimSun" w:hAnsi="Times New Roman" w:cs="Times New Roman"/>
          <w:b/>
          <w:sz w:val="24"/>
          <w:szCs w:val="24"/>
        </w:rPr>
      </w:pPr>
    </w:p>
    <w:p w14:paraId="0C52A4D2" w14:textId="77777777" w:rsidR="000E58C2" w:rsidRDefault="000E58C2">
      <w:pPr>
        <w:spacing w:line="240" w:lineRule="auto"/>
        <w:ind w:firstLine="720"/>
        <w:jc w:val="center"/>
        <w:rPr>
          <w:rFonts w:ascii="Times New Roman" w:eastAsia="SimSun" w:hAnsi="Times New Roman" w:cs="Times New Roman"/>
          <w:b/>
          <w:sz w:val="24"/>
          <w:szCs w:val="24"/>
        </w:rPr>
      </w:pPr>
    </w:p>
    <w:p w14:paraId="12C2A892" w14:textId="77777777" w:rsidR="000E58C2" w:rsidRDefault="000E58C2">
      <w:pPr>
        <w:spacing w:line="240" w:lineRule="auto"/>
        <w:ind w:firstLine="720"/>
        <w:jc w:val="center"/>
        <w:rPr>
          <w:rFonts w:ascii="Times New Roman" w:eastAsia="SimSun" w:hAnsi="Times New Roman" w:cs="Times New Roman"/>
          <w:b/>
          <w:sz w:val="24"/>
          <w:szCs w:val="24"/>
        </w:rPr>
      </w:pPr>
    </w:p>
    <w:p w14:paraId="6288F9FC" w14:textId="77777777" w:rsidR="000E58C2" w:rsidRDefault="000E58C2">
      <w:pPr>
        <w:spacing w:line="240" w:lineRule="auto"/>
        <w:ind w:firstLine="720"/>
        <w:jc w:val="center"/>
        <w:rPr>
          <w:rFonts w:ascii="Times New Roman" w:eastAsia="SimSun" w:hAnsi="Times New Roman" w:cs="Times New Roman"/>
          <w:b/>
          <w:sz w:val="24"/>
          <w:szCs w:val="24"/>
        </w:rPr>
      </w:pPr>
    </w:p>
    <w:p w14:paraId="46049C6D" w14:textId="77777777" w:rsidR="000E58C2" w:rsidRDefault="000E58C2">
      <w:pPr>
        <w:spacing w:line="240" w:lineRule="auto"/>
        <w:ind w:firstLine="720"/>
        <w:jc w:val="center"/>
        <w:rPr>
          <w:rFonts w:ascii="Times New Roman" w:eastAsia="SimSun" w:hAnsi="Times New Roman" w:cs="Times New Roman"/>
          <w:b/>
          <w:sz w:val="24"/>
          <w:szCs w:val="24"/>
        </w:rPr>
      </w:pPr>
    </w:p>
    <w:p w14:paraId="109E50CA" w14:textId="77777777" w:rsidR="000E58C2" w:rsidRDefault="000E58C2">
      <w:pPr>
        <w:spacing w:line="240" w:lineRule="auto"/>
        <w:ind w:firstLine="720"/>
        <w:jc w:val="center"/>
        <w:rPr>
          <w:rFonts w:ascii="Times New Roman" w:eastAsia="SimSun" w:hAnsi="Times New Roman" w:cs="Times New Roman"/>
          <w:b/>
          <w:sz w:val="24"/>
          <w:szCs w:val="24"/>
        </w:rPr>
      </w:pPr>
    </w:p>
    <w:p w14:paraId="7B498B4F" w14:textId="77777777" w:rsidR="000E58C2" w:rsidRDefault="000E58C2">
      <w:pPr>
        <w:spacing w:line="240" w:lineRule="auto"/>
        <w:ind w:firstLine="720"/>
        <w:jc w:val="center"/>
        <w:rPr>
          <w:rFonts w:ascii="Times New Roman" w:eastAsia="SimSun" w:hAnsi="Times New Roman" w:cs="Times New Roman"/>
          <w:b/>
          <w:sz w:val="24"/>
          <w:szCs w:val="24"/>
        </w:rPr>
      </w:pPr>
    </w:p>
    <w:p w14:paraId="717003FD" w14:textId="77777777" w:rsidR="000E58C2" w:rsidRDefault="000E58C2">
      <w:pPr>
        <w:spacing w:line="240" w:lineRule="auto"/>
        <w:ind w:firstLine="720"/>
        <w:jc w:val="center"/>
        <w:rPr>
          <w:rFonts w:ascii="Times New Roman" w:eastAsia="SimSun" w:hAnsi="Times New Roman" w:cs="Times New Roman"/>
          <w:b/>
          <w:sz w:val="24"/>
          <w:szCs w:val="24"/>
        </w:rPr>
      </w:pPr>
    </w:p>
    <w:p w14:paraId="09677EE1" w14:textId="77777777" w:rsidR="000E58C2" w:rsidRDefault="000E58C2">
      <w:pPr>
        <w:spacing w:line="240" w:lineRule="auto"/>
        <w:ind w:firstLine="720"/>
        <w:jc w:val="center"/>
        <w:rPr>
          <w:rFonts w:ascii="Times New Roman" w:eastAsia="SimSun" w:hAnsi="Times New Roman" w:cs="Times New Roman"/>
          <w:b/>
          <w:sz w:val="24"/>
          <w:szCs w:val="24"/>
        </w:rPr>
      </w:pPr>
    </w:p>
    <w:p w14:paraId="291673EF" w14:textId="77777777" w:rsidR="000E58C2" w:rsidRDefault="000E58C2">
      <w:pPr>
        <w:spacing w:line="240" w:lineRule="auto"/>
        <w:ind w:firstLine="720"/>
        <w:jc w:val="center"/>
        <w:rPr>
          <w:rFonts w:ascii="Times New Roman" w:eastAsia="SimSun" w:hAnsi="Times New Roman" w:cs="Times New Roman"/>
          <w:b/>
          <w:sz w:val="24"/>
          <w:szCs w:val="24"/>
        </w:rPr>
      </w:pPr>
    </w:p>
    <w:p w14:paraId="53B4C52D" w14:textId="77777777" w:rsidR="000E58C2" w:rsidRDefault="000E58C2">
      <w:pPr>
        <w:spacing w:line="240" w:lineRule="auto"/>
        <w:ind w:firstLine="720"/>
        <w:jc w:val="center"/>
        <w:rPr>
          <w:rFonts w:ascii="Times New Roman" w:eastAsia="SimSun" w:hAnsi="Times New Roman" w:cs="Times New Roman"/>
          <w:b/>
          <w:sz w:val="24"/>
          <w:szCs w:val="24"/>
        </w:rPr>
      </w:pPr>
    </w:p>
    <w:p w14:paraId="505B8CD0" w14:textId="77777777" w:rsidR="00FB563F" w:rsidRDefault="00FB563F">
      <w:pPr>
        <w:spacing w:line="240" w:lineRule="auto"/>
        <w:rPr>
          <w:rFonts w:ascii="Times New Roman" w:hAnsi="Times New Roman" w:cs="Times New Roman"/>
          <w:b/>
          <w:kern w:val="36"/>
          <w:sz w:val="24"/>
          <w:szCs w:val="24"/>
        </w:rPr>
      </w:pPr>
    </w:p>
    <w:p w14:paraId="7C745773" w14:textId="77777777" w:rsidR="000E58C2" w:rsidRDefault="000E58C2">
      <w:pPr>
        <w:spacing w:line="240" w:lineRule="auto"/>
        <w:jc w:val="center"/>
        <w:rPr>
          <w:rFonts w:ascii="Times New Roman" w:hAnsi="Times New Roman" w:cs="Times New Roman"/>
          <w:b/>
          <w:sz w:val="24"/>
          <w:szCs w:val="24"/>
        </w:rPr>
      </w:pPr>
    </w:p>
    <w:p w14:paraId="75F65357" w14:textId="77777777" w:rsidR="000E58C2" w:rsidRDefault="000E58C2">
      <w:pPr>
        <w:spacing w:line="240" w:lineRule="auto"/>
        <w:jc w:val="center"/>
        <w:rPr>
          <w:rFonts w:ascii="Times New Roman" w:hAnsi="Times New Roman" w:cs="Times New Roman"/>
          <w:b/>
          <w:sz w:val="24"/>
          <w:szCs w:val="24"/>
        </w:rPr>
      </w:pPr>
    </w:p>
    <w:p w14:paraId="356F0080" w14:textId="77777777" w:rsidR="000E58C2" w:rsidRDefault="000E58C2">
      <w:pPr>
        <w:spacing w:line="240" w:lineRule="auto"/>
        <w:jc w:val="center"/>
        <w:rPr>
          <w:rFonts w:ascii="Times New Roman" w:hAnsi="Times New Roman" w:cs="Times New Roman"/>
          <w:b/>
          <w:sz w:val="24"/>
          <w:szCs w:val="24"/>
        </w:rPr>
      </w:pPr>
    </w:p>
    <w:p w14:paraId="1B48037B" w14:textId="77777777" w:rsidR="000E58C2" w:rsidRDefault="000E58C2">
      <w:pPr>
        <w:spacing w:line="240" w:lineRule="auto"/>
        <w:jc w:val="center"/>
        <w:rPr>
          <w:rFonts w:ascii="Times New Roman" w:hAnsi="Times New Roman" w:cs="Times New Roman"/>
          <w:b/>
          <w:sz w:val="24"/>
          <w:szCs w:val="24"/>
        </w:rPr>
      </w:pPr>
    </w:p>
    <w:p w14:paraId="6B6E3AAE" w14:textId="77777777" w:rsidR="000E58C2" w:rsidRDefault="000E58C2">
      <w:pPr>
        <w:spacing w:line="240" w:lineRule="auto"/>
        <w:jc w:val="center"/>
        <w:rPr>
          <w:rFonts w:ascii="Times New Roman" w:hAnsi="Times New Roman" w:cs="Times New Roman"/>
          <w:b/>
          <w:sz w:val="24"/>
          <w:szCs w:val="24"/>
        </w:rPr>
      </w:pPr>
    </w:p>
    <w:p w14:paraId="41F1CE1F" w14:textId="77777777" w:rsidR="000E58C2" w:rsidRDefault="000E58C2">
      <w:pPr>
        <w:spacing w:line="240" w:lineRule="auto"/>
        <w:jc w:val="center"/>
        <w:rPr>
          <w:rFonts w:ascii="Times New Roman" w:hAnsi="Times New Roman" w:cs="Times New Roman"/>
          <w:b/>
          <w:sz w:val="24"/>
          <w:szCs w:val="24"/>
        </w:rPr>
      </w:pPr>
    </w:p>
    <w:p w14:paraId="07E3105D" w14:textId="77777777" w:rsidR="000E58C2" w:rsidRDefault="000E58C2">
      <w:pPr>
        <w:spacing w:line="240" w:lineRule="auto"/>
        <w:jc w:val="center"/>
        <w:rPr>
          <w:rFonts w:ascii="Times New Roman" w:hAnsi="Times New Roman" w:cs="Times New Roman"/>
          <w:b/>
          <w:sz w:val="24"/>
          <w:szCs w:val="24"/>
        </w:rPr>
      </w:pPr>
    </w:p>
    <w:p w14:paraId="2972C104" w14:textId="77777777" w:rsidR="000E58C2" w:rsidRDefault="000E58C2">
      <w:pPr>
        <w:spacing w:line="240" w:lineRule="auto"/>
        <w:jc w:val="center"/>
        <w:rPr>
          <w:rFonts w:ascii="Times New Roman" w:hAnsi="Times New Roman" w:cs="Times New Roman"/>
          <w:b/>
          <w:sz w:val="24"/>
          <w:szCs w:val="24"/>
        </w:rPr>
      </w:pPr>
    </w:p>
    <w:p w14:paraId="4E00190F" w14:textId="77777777" w:rsidR="00FB563F" w:rsidRDefault="00FB563F">
      <w:pPr>
        <w:tabs>
          <w:tab w:val="left" w:pos="9150"/>
        </w:tabs>
        <w:rPr>
          <w:rFonts w:ascii="Times New Roman" w:hAnsi="Times New Roman" w:cs="Times New Roman"/>
        </w:rPr>
      </w:pPr>
    </w:p>
    <w:sectPr w:rsidR="00FB563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B8B07" w14:textId="77777777" w:rsidR="001A0567" w:rsidRDefault="001A0567">
      <w:pPr>
        <w:spacing w:line="240" w:lineRule="auto"/>
      </w:pPr>
      <w:r>
        <w:separator/>
      </w:r>
    </w:p>
  </w:endnote>
  <w:endnote w:type="continuationSeparator" w:id="0">
    <w:p w14:paraId="2517F0FB" w14:textId="77777777" w:rsidR="001A0567" w:rsidRDefault="001A0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A651A" w14:textId="77777777" w:rsidR="001A0567" w:rsidRDefault="001A0567">
      <w:pPr>
        <w:spacing w:after="0"/>
      </w:pPr>
      <w:r>
        <w:separator/>
      </w:r>
    </w:p>
  </w:footnote>
  <w:footnote w:type="continuationSeparator" w:id="0">
    <w:p w14:paraId="416A41A4" w14:textId="77777777" w:rsidR="001A0567" w:rsidRDefault="001A056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2BE"/>
    <w:multiLevelType w:val="multilevel"/>
    <w:tmpl w:val="005C02BE"/>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 w15:restartNumberingAfterBreak="0">
    <w:nsid w:val="00817389"/>
    <w:multiLevelType w:val="multilevel"/>
    <w:tmpl w:val="00817389"/>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7B130B0"/>
    <w:multiLevelType w:val="multilevel"/>
    <w:tmpl w:val="07B130B0"/>
    <w:lvl w:ilvl="0">
      <w:start w:val="1"/>
      <w:numFmt w:val="decimal"/>
      <w:lvlText w:val="%1."/>
      <w:lvlJc w:val="left"/>
      <w:pPr>
        <w:ind w:left="108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4472EA7"/>
    <w:multiLevelType w:val="multilevel"/>
    <w:tmpl w:val="14472EA7"/>
    <w:lvl w:ilvl="0">
      <w:start w:val="1"/>
      <w:numFmt w:val="decimal"/>
      <w:lvlText w:val="%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9B74E1"/>
    <w:multiLevelType w:val="multilevel"/>
    <w:tmpl w:val="1A9B74E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664106C"/>
    <w:multiLevelType w:val="multilevel"/>
    <w:tmpl w:val="2664106C"/>
    <w:lvl w:ilvl="0">
      <w:start w:val="1"/>
      <w:numFmt w:val="bullet"/>
      <w:pStyle w:val="a"/>
      <w:lvlText w:val="–"/>
      <w:lvlJc w:val="left"/>
      <w:pPr>
        <w:ind w:left="786"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2FD82502"/>
    <w:multiLevelType w:val="multilevel"/>
    <w:tmpl w:val="2FD82502"/>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7" w15:restartNumberingAfterBreak="0">
    <w:nsid w:val="33E76453"/>
    <w:multiLevelType w:val="multilevel"/>
    <w:tmpl w:val="33E7645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3B516483"/>
    <w:multiLevelType w:val="multilevel"/>
    <w:tmpl w:val="3B51648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3F461A7A"/>
    <w:multiLevelType w:val="multilevel"/>
    <w:tmpl w:val="3F461A7A"/>
    <w:lvl w:ilvl="0">
      <w:start w:val="1"/>
      <w:numFmt w:val="bullet"/>
      <w:lvlText w:val=""/>
      <w:lvlJc w:val="left"/>
      <w:pPr>
        <w:ind w:left="781" w:hanging="360"/>
      </w:pPr>
      <w:rPr>
        <w:rFonts w:ascii="Symbol" w:hAnsi="Symbol" w:hint="default"/>
      </w:rPr>
    </w:lvl>
    <w:lvl w:ilvl="1">
      <w:start w:val="1"/>
      <w:numFmt w:val="bullet"/>
      <w:lvlText w:val="o"/>
      <w:lvlJc w:val="left"/>
      <w:pPr>
        <w:ind w:left="1501" w:hanging="360"/>
      </w:pPr>
      <w:rPr>
        <w:rFonts w:ascii="Courier New" w:hAnsi="Courier New" w:hint="default"/>
      </w:rPr>
    </w:lvl>
    <w:lvl w:ilvl="2">
      <w:start w:val="1"/>
      <w:numFmt w:val="bullet"/>
      <w:lvlText w:val=""/>
      <w:lvlJc w:val="left"/>
      <w:pPr>
        <w:ind w:left="2221" w:hanging="360"/>
      </w:pPr>
      <w:rPr>
        <w:rFonts w:ascii="Wingdings" w:hAnsi="Wingdings" w:hint="default"/>
      </w:rPr>
    </w:lvl>
    <w:lvl w:ilvl="3">
      <w:start w:val="1"/>
      <w:numFmt w:val="bullet"/>
      <w:lvlText w:val=""/>
      <w:lvlJc w:val="left"/>
      <w:pPr>
        <w:ind w:left="2941" w:hanging="360"/>
      </w:pPr>
      <w:rPr>
        <w:rFonts w:ascii="Symbol" w:hAnsi="Symbol" w:hint="default"/>
      </w:rPr>
    </w:lvl>
    <w:lvl w:ilvl="4">
      <w:start w:val="1"/>
      <w:numFmt w:val="bullet"/>
      <w:lvlText w:val="o"/>
      <w:lvlJc w:val="left"/>
      <w:pPr>
        <w:ind w:left="3661" w:hanging="360"/>
      </w:pPr>
      <w:rPr>
        <w:rFonts w:ascii="Courier New" w:hAnsi="Courier New" w:hint="default"/>
      </w:rPr>
    </w:lvl>
    <w:lvl w:ilvl="5">
      <w:start w:val="1"/>
      <w:numFmt w:val="bullet"/>
      <w:lvlText w:val=""/>
      <w:lvlJc w:val="left"/>
      <w:pPr>
        <w:ind w:left="4381" w:hanging="360"/>
      </w:pPr>
      <w:rPr>
        <w:rFonts w:ascii="Wingdings" w:hAnsi="Wingdings" w:hint="default"/>
      </w:rPr>
    </w:lvl>
    <w:lvl w:ilvl="6">
      <w:start w:val="1"/>
      <w:numFmt w:val="bullet"/>
      <w:lvlText w:val=""/>
      <w:lvlJc w:val="left"/>
      <w:pPr>
        <w:ind w:left="5101" w:hanging="360"/>
      </w:pPr>
      <w:rPr>
        <w:rFonts w:ascii="Symbol" w:hAnsi="Symbol" w:hint="default"/>
      </w:rPr>
    </w:lvl>
    <w:lvl w:ilvl="7">
      <w:start w:val="1"/>
      <w:numFmt w:val="bullet"/>
      <w:lvlText w:val="o"/>
      <w:lvlJc w:val="left"/>
      <w:pPr>
        <w:ind w:left="5821" w:hanging="360"/>
      </w:pPr>
      <w:rPr>
        <w:rFonts w:ascii="Courier New" w:hAnsi="Courier New" w:hint="default"/>
      </w:rPr>
    </w:lvl>
    <w:lvl w:ilvl="8">
      <w:start w:val="1"/>
      <w:numFmt w:val="bullet"/>
      <w:lvlText w:val=""/>
      <w:lvlJc w:val="left"/>
      <w:pPr>
        <w:ind w:left="6541" w:hanging="360"/>
      </w:pPr>
      <w:rPr>
        <w:rFonts w:ascii="Wingdings" w:hAnsi="Wingdings" w:hint="default"/>
      </w:rPr>
    </w:lvl>
  </w:abstractNum>
  <w:abstractNum w:abstractNumId="10" w15:restartNumberingAfterBreak="0">
    <w:nsid w:val="52D329C6"/>
    <w:multiLevelType w:val="multilevel"/>
    <w:tmpl w:val="52D329C6"/>
    <w:lvl w:ilvl="0">
      <w:start w:val="3"/>
      <w:numFmt w:val="decimal"/>
      <w:lvlText w:val="%1."/>
      <w:lvlJc w:val="left"/>
      <w:pPr>
        <w:ind w:left="1789" w:hanging="360"/>
      </w:pPr>
      <w:rPr>
        <w:rFonts w:hint="default"/>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1" w15:restartNumberingAfterBreak="0">
    <w:nsid w:val="76670FDB"/>
    <w:multiLevelType w:val="multilevel"/>
    <w:tmpl w:val="76670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9A615A8"/>
    <w:multiLevelType w:val="multilevel"/>
    <w:tmpl w:val="79A615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AC5BB8"/>
    <w:multiLevelType w:val="multilevel"/>
    <w:tmpl w:val="7BAC5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3213268">
    <w:abstractNumId w:val="5"/>
  </w:num>
  <w:num w:numId="2" w16cid:durableId="1769495806">
    <w:abstractNumId w:val="2"/>
  </w:num>
  <w:num w:numId="3" w16cid:durableId="712080925">
    <w:abstractNumId w:val="4"/>
  </w:num>
  <w:num w:numId="4" w16cid:durableId="808207518">
    <w:abstractNumId w:val="10"/>
  </w:num>
  <w:num w:numId="5" w16cid:durableId="903561688">
    <w:abstractNumId w:val="6"/>
  </w:num>
  <w:num w:numId="6" w16cid:durableId="1033502770">
    <w:abstractNumId w:val="0"/>
  </w:num>
  <w:num w:numId="7" w16cid:durableId="142890944">
    <w:abstractNumId w:val="13"/>
  </w:num>
  <w:num w:numId="8" w16cid:durableId="1966542236">
    <w:abstractNumId w:val="9"/>
  </w:num>
  <w:num w:numId="9" w16cid:durableId="794442723">
    <w:abstractNumId w:val="11"/>
  </w:num>
  <w:num w:numId="10" w16cid:durableId="691686881">
    <w:abstractNumId w:val="12"/>
  </w:num>
  <w:num w:numId="11" w16cid:durableId="1925450662">
    <w:abstractNumId w:val="3"/>
  </w:num>
  <w:num w:numId="12" w16cid:durableId="1758358325">
    <w:abstractNumId w:val="1"/>
  </w:num>
  <w:num w:numId="13" w16cid:durableId="897210233">
    <w:abstractNumId w:val="7"/>
  </w:num>
  <w:num w:numId="14" w16cid:durableId="1404134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2E85"/>
    <w:rsid w:val="0005731E"/>
    <w:rsid w:val="000B3905"/>
    <w:rsid w:val="000E58C2"/>
    <w:rsid w:val="001A0567"/>
    <w:rsid w:val="003008C2"/>
    <w:rsid w:val="003A4B02"/>
    <w:rsid w:val="00427AB6"/>
    <w:rsid w:val="00567807"/>
    <w:rsid w:val="005D1B2E"/>
    <w:rsid w:val="007E19BA"/>
    <w:rsid w:val="00902E85"/>
    <w:rsid w:val="00912FE6"/>
    <w:rsid w:val="00AA70F7"/>
    <w:rsid w:val="00AE0224"/>
    <w:rsid w:val="00B67899"/>
    <w:rsid w:val="00BA0846"/>
    <w:rsid w:val="00BB36AD"/>
    <w:rsid w:val="00BB76EB"/>
    <w:rsid w:val="00C40DE5"/>
    <w:rsid w:val="00D259F4"/>
    <w:rsid w:val="00D34A2E"/>
    <w:rsid w:val="00EE26A7"/>
    <w:rsid w:val="00EE6596"/>
    <w:rsid w:val="00FB563F"/>
    <w:rsid w:val="19E74297"/>
    <w:rsid w:val="2D2D4E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5C1A"/>
  <w15:docId w15:val="{ECB31E60-326A-46BF-AF8A-434C1113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160" w:line="256" w:lineRule="auto"/>
    </w:pPr>
    <w:rPr>
      <w:sz w:val="22"/>
      <w:szCs w:val="22"/>
      <w:lang w:eastAsia="en-US"/>
    </w:rPr>
  </w:style>
  <w:style w:type="paragraph" w:styleId="2">
    <w:name w:val="heading 2"/>
    <w:basedOn w:val="a0"/>
    <w:next w:val="a0"/>
    <w:link w:val="20"/>
    <w:uiPriority w:val="9"/>
    <w:semiHidden/>
    <w:unhideWhenUsed/>
    <w:qFormat/>
    <w:pPr>
      <w:keepNext/>
      <w:keepLines/>
      <w:suppressAutoHyphens/>
      <w:spacing w:before="40" w:after="0" w:line="360" w:lineRule="auto"/>
      <w:ind w:firstLine="709"/>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qFormat/>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
    <w:name w:val="heading 4"/>
    <w:basedOn w:val="a0"/>
    <w:next w:val="a0"/>
    <w:link w:val="40"/>
    <w:uiPriority w:val="9"/>
    <w:semiHidden/>
    <w:unhideWhenUsed/>
    <w:qFormat/>
    <w:pPr>
      <w:keepNext/>
      <w:keepLines/>
      <w:suppressAutoHyphens/>
      <w:spacing w:before="40" w:after="0" w:line="360" w:lineRule="auto"/>
      <w:ind w:firstLine="709"/>
      <w:jc w:val="both"/>
      <w:outlineLvl w:val="3"/>
    </w:pPr>
    <w:rPr>
      <w:rFonts w:asciiTheme="majorHAnsi" w:eastAsiaTheme="majorEastAsia" w:hAnsiTheme="majorHAnsi" w:cstheme="majorBidi"/>
      <w:i/>
      <w:iCs/>
      <w:color w:val="365F91" w:themeColor="accent1" w:themeShade="BF"/>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Pr>
      <w:color w:val="0000FF"/>
      <w:u w:val="single"/>
    </w:rPr>
  </w:style>
  <w:style w:type="paragraph" w:styleId="a5">
    <w:name w:val="Balloon Text"/>
    <w:basedOn w:val="a0"/>
    <w:link w:val="a6"/>
    <w:uiPriority w:val="99"/>
    <w:semiHidden/>
    <w:unhideWhenUsed/>
    <w:pPr>
      <w:suppressAutoHyphens/>
      <w:spacing w:after="0" w:line="240" w:lineRule="auto"/>
      <w:ind w:firstLine="709"/>
      <w:jc w:val="both"/>
    </w:pPr>
    <w:rPr>
      <w:rFonts w:ascii="Segoe UI" w:eastAsia="Calibri" w:hAnsi="Segoe UI" w:cs="Segoe UI"/>
      <w:sz w:val="18"/>
      <w:szCs w:val="18"/>
    </w:rPr>
  </w:style>
  <w:style w:type="paragraph" w:styleId="a7">
    <w:name w:val="Plain Text"/>
    <w:basedOn w:val="a0"/>
    <w:link w:val="a8"/>
    <w:uiPriority w:val="99"/>
    <w:semiHidden/>
    <w:unhideWhenUsed/>
    <w:pPr>
      <w:spacing w:after="0" w:line="240" w:lineRule="auto"/>
    </w:pPr>
    <w:rPr>
      <w:rFonts w:ascii="Consolas" w:eastAsia="Times New Roman" w:hAnsi="Consolas" w:cs="Times New Roman"/>
      <w:sz w:val="21"/>
      <w:szCs w:val="21"/>
    </w:rPr>
  </w:style>
  <w:style w:type="paragraph" w:styleId="a9">
    <w:name w:val="header"/>
    <w:basedOn w:val="a0"/>
    <w:link w:val="aa"/>
    <w:uiPriority w:val="99"/>
    <w:semiHidden/>
    <w:unhideWhenUsed/>
    <w:pPr>
      <w:tabs>
        <w:tab w:val="center" w:pos="4677"/>
        <w:tab w:val="right" w:pos="9355"/>
      </w:tabs>
      <w:spacing w:after="0" w:line="240" w:lineRule="auto"/>
    </w:pPr>
  </w:style>
  <w:style w:type="paragraph" w:styleId="ab">
    <w:name w:val="Body Text"/>
    <w:basedOn w:val="a0"/>
    <w:link w:val="ac"/>
    <w:uiPriority w:val="99"/>
    <w:unhideWhenUsed/>
    <w:pPr>
      <w:spacing w:after="120" w:line="240" w:lineRule="auto"/>
    </w:pPr>
    <w:rPr>
      <w:rFonts w:ascii="Times New Roman" w:eastAsia="Times New Roman" w:hAnsi="Times New Roman" w:cs="Times New Roman"/>
      <w:sz w:val="24"/>
      <w:szCs w:val="24"/>
      <w:lang w:eastAsia="ru-RU"/>
    </w:rPr>
  </w:style>
  <w:style w:type="paragraph" w:styleId="ad">
    <w:name w:val="footer"/>
    <w:basedOn w:val="a0"/>
    <w:link w:val="ae"/>
    <w:uiPriority w:val="99"/>
    <w:semiHidden/>
    <w:unhideWhenUsed/>
    <w:pPr>
      <w:tabs>
        <w:tab w:val="center" w:pos="4677"/>
        <w:tab w:val="right" w:pos="9355"/>
      </w:tabs>
      <w:spacing w:after="0" w:line="240" w:lineRule="auto"/>
    </w:pPr>
  </w:style>
  <w:style w:type="paragraph" w:styleId="af">
    <w:name w:val="Normal (Web)"/>
    <w:basedOn w:val="a0"/>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0">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Знак"/>
    <w:basedOn w:val="a1"/>
    <w:link w:val="a7"/>
    <w:uiPriority w:val="99"/>
    <w:semiHidden/>
    <w:rPr>
      <w:rFonts w:ascii="Consolas" w:eastAsia="Times New Roman" w:hAnsi="Consolas" w:cs="Times New Roman"/>
      <w:sz w:val="21"/>
      <w:szCs w:val="21"/>
    </w:rPr>
  </w:style>
  <w:style w:type="character" w:customStyle="1" w:styleId="aa">
    <w:name w:val="Верхний колонтитул Знак"/>
    <w:basedOn w:val="a1"/>
    <w:link w:val="a9"/>
    <w:uiPriority w:val="99"/>
    <w:semiHidden/>
  </w:style>
  <w:style w:type="character" w:customStyle="1" w:styleId="ae">
    <w:name w:val="Нижний колонтитул Знак"/>
    <w:basedOn w:val="a1"/>
    <w:link w:val="ad"/>
    <w:uiPriority w:val="99"/>
    <w:semiHidden/>
  </w:style>
  <w:style w:type="character" w:customStyle="1" w:styleId="20">
    <w:name w:val="Заголовок 2 Знак"/>
    <w:basedOn w:val="a1"/>
    <w:link w:val="2"/>
    <w:uiPriority w:val="9"/>
    <w:semiHidden/>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uiPriority w:val="9"/>
    <w:rPr>
      <w:rFonts w:ascii="Times New Roman" w:eastAsia="Calibri" w:hAnsi="Times New Roman" w:cs="Times New Roman"/>
      <w:b/>
      <w:sz w:val="28"/>
      <w:szCs w:val="28"/>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365F91" w:themeColor="accent1" w:themeShade="BF"/>
      <w:sz w:val="28"/>
    </w:rPr>
  </w:style>
  <w:style w:type="paragraph" w:customStyle="1" w:styleId="a">
    <w:name w:val="Перечень"/>
    <w:basedOn w:val="a0"/>
    <w:next w:val="a0"/>
    <w:link w:val="af1"/>
    <w:qFormat/>
    <w:pPr>
      <w:numPr>
        <w:numId w:val="1"/>
      </w:numPr>
      <w:suppressAutoHyphens/>
      <w:spacing w:after="0" w:line="360" w:lineRule="auto"/>
      <w:ind w:left="0" w:firstLine="284"/>
      <w:jc w:val="both"/>
    </w:pPr>
    <w:rPr>
      <w:rFonts w:ascii="Times New Roman" w:eastAsia="Calibri" w:hAnsi="Times New Roman" w:cs="Times New Roman"/>
      <w:sz w:val="28"/>
      <w:u w:color="000000"/>
      <w:lang w:eastAsia="ru-RU"/>
    </w:rPr>
  </w:style>
  <w:style w:type="character" w:customStyle="1" w:styleId="af1">
    <w:name w:val="Перечень Знак"/>
    <w:link w:val="a"/>
    <w:rPr>
      <w:rFonts w:ascii="Times New Roman" w:eastAsia="Calibri" w:hAnsi="Times New Roman" w:cs="Times New Roman"/>
      <w:sz w:val="28"/>
      <w:u w:color="000000"/>
      <w:lang w:eastAsia="ru-RU"/>
    </w:rPr>
  </w:style>
  <w:style w:type="paragraph" w:customStyle="1" w:styleId="-31">
    <w:name w:val="Светлая сетка - Акцент 31"/>
    <w:basedOn w:val="a0"/>
    <w:uiPriority w:val="34"/>
    <w:qFormat/>
    <w:pPr>
      <w:suppressAutoHyphens/>
      <w:spacing w:after="0" w:line="360" w:lineRule="auto"/>
      <w:ind w:left="720" w:firstLine="709"/>
      <w:contextualSpacing/>
      <w:jc w:val="both"/>
    </w:pPr>
    <w:rPr>
      <w:rFonts w:ascii="Times New Roman" w:eastAsia="Calibri" w:hAnsi="Times New Roman" w:cs="Times New Roman"/>
      <w:sz w:val="28"/>
    </w:rPr>
  </w:style>
  <w:style w:type="character" w:customStyle="1" w:styleId="apple-converted-space">
    <w:name w:val="apple-converted-space"/>
    <w:basedOn w:val="a1"/>
  </w:style>
  <w:style w:type="character" w:customStyle="1" w:styleId="a6">
    <w:name w:val="Текст выноски Знак"/>
    <w:basedOn w:val="a1"/>
    <w:link w:val="a5"/>
    <w:uiPriority w:val="99"/>
    <w:semiHidden/>
    <w:qFormat/>
    <w:rPr>
      <w:rFonts w:ascii="Segoe UI" w:eastAsia="Calibri" w:hAnsi="Segoe UI" w:cs="Segoe UI"/>
      <w:sz w:val="18"/>
      <w:szCs w:val="18"/>
    </w:rPr>
  </w:style>
  <w:style w:type="character" w:customStyle="1" w:styleId="HTML0">
    <w:name w:val="Стандартный HTML Знак"/>
    <w:basedOn w:val="a1"/>
    <w:link w:val="HTML"/>
    <w:rPr>
      <w:rFonts w:ascii="Courier New" w:eastAsia="Times New Roman" w:hAnsi="Courier New" w:cs="Courier New"/>
      <w:sz w:val="20"/>
      <w:szCs w:val="20"/>
      <w:lang w:eastAsia="ru-RU"/>
    </w:rPr>
  </w:style>
  <w:style w:type="paragraph" w:customStyle="1" w:styleId="1">
    <w:name w:val="Абзац списка1"/>
    <w:basedOn w:val="a0"/>
    <w:pPr>
      <w:spacing w:line="259" w:lineRule="auto"/>
      <w:ind w:left="720"/>
      <w:contextualSpacing/>
    </w:pPr>
    <w:rPr>
      <w:rFonts w:ascii="Calibri" w:eastAsia="Times New Roman" w:hAnsi="Calibri" w:cs="Times New Roman"/>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styleId="af2">
    <w:name w:val="List Paragraph"/>
    <w:basedOn w:val="a0"/>
    <w:link w:val="af3"/>
    <w:uiPriority w:val="34"/>
    <w:qFormat/>
    <w:pPr>
      <w:spacing w:line="259" w:lineRule="auto"/>
      <w:ind w:left="720"/>
      <w:contextualSpacing/>
    </w:pPr>
    <w:rPr>
      <w:rFonts w:ascii="Calibri" w:eastAsia="Calibri" w:hAnsi="Calibri" w:cs="Times New Roman"/>
    </w:rPr>
  </w:style>
  <w:style w:type="character" w:customStyle="1" w:styleId="ac">
    <w:name w:val="Основной текст Знак"/>
    <w:basedOn w:val="a1"/>
    <w:link w:val="ab"/>
    <w:uiPriority w:val="99"/>
    <w:qFormat/>
    <w:rPr>
      <w:rFonts w:ascii="Times New Roman" w:eastAsia="Times New Roman" w:hAnsi="Times New Roman" w:cs="Times New Roman"/>
      <w:sz w:val="24"/>
      <w:szCs w:val="24"/>
      <w:lang w:eastAsia="ru-RU"/>
    </w:rPr>
  </w:style>
  <w:style w:type="character" w:customStyle="1" w:styleId="af3">
    <w:name w:val="Абзац списка Знак"/>
    <w:link w:val="af2"/>
    <w:uiPriority w:val="34"/>
    <w:locked/>
    <w:rPr>
      <w:rFonts w:ascii="Calibri" w:eastAsia="Calibri" w:hAnsi="Calibri" w:cs="Times New Roman"/>
    </w:rPr>
  </w:style>
  <w:style w:type="character" w:customStyle="1" w:styleId="c3">
    <w:name w:val="c3"/>
    <w:basedOn w:val="a1"/>
  </w:style>
  <w:style w:type="paragraph" w:customStyle="1" w:styleId="c53">
    <w:name w:val="c53"/>
    <w:basedOn w:val="a0"/>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gosreestr.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43</Pages>
  <Words>15447</Words>
  <Characters>88048</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13</cp:revision>
  <dcterms:created xsi:type="dcterms:W3CDTF">2021-09-20T07:46:00Z</dcterms:created>
  <dcterms:modified xsi:type="dcterms:W3CDTF">2023-09-20T19:24:00Z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77FAD76D46FA486C95F576FCC755C485</vt:lpwstr>
  </property>
</Properties>
</file>